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130" w:type="dxa"/>
        <w:tblLook w:val="04A0" w:firstRow="1" w:lastRow="0" w:firstColumn="1" w:lastColumn="0" w:noHBand="0" w:noVBand="1"/>
      </w:tblPr>
      <w:tblGrid>
        <w:gridCol w:w="9552"/>
      </w:tblGrid>
      <w:tr w:rsidR="006C0B2A" w:rsidTr="008F7EAA">
        <w:trPr>
          <w:jc w:val="center"/>
        </w:trPr>
        <w:tc>
          <w:tcPr>
            <w:tcW w:w="9552" w:type="dxa"/>
            <w:tcBorders>
              <w:top w:val="nil"/>
              <w:left w:val="nil"/>
              <w:right w:val="nil"/>
            </w:tcBorders>
          </w:tcPr>
          <w:p w:rsidR="006C0B2A" w:rsidRDefault="009B7A9B" w:rsidP="006C0B2A">
            <w:pPr>
              <w:pStyle w:val="Els-Title"/>
              <w:rPr>
                <w:lang w:val="id-ID"/>
              </w:rPr>
            </w:pPr>
            <w:bookmarkStart w:id="0" w:name="_GoBack"/>
            <w:bookmarkEnd w:id="0"/>
            <w:r>
              <w:t>Pengaruh Kompetensi Pegawai Terhadap Pelayanan Publik di Kecamatan Sragi Kabupaten Pekalongan</w:t>
            </w:r>
          </w:p>
          <w:p w:rsidR="006C0B2A" w:rsidRDefault="009B7A9B" w:rsidP="006C0B2A">
            <w:pPr>
              <w:pStyle w:val="Els-Author"/>
              <w:rPr>
                <w:lang w:eastAsia="zh-CN"/>
              </w:rPr>
            </w:pPr>
            <w:r>
              <w:t>Dwi Kholivah Setianingsih</w:t>
            </w:r>
            <w:r w:rsidRPr="009B7A9B">
              <w:rPr>
                <w:vertAlign w:val="superscript"/>
              </w:rPr>
              <w:t>a</w:t>
            </w:r>
            <w:r>
              <w:t>, Sana Prabowo</w:t>
            </w:r>
            <w:r w:rsidRPr="009B7A9B">
              <w:rPr>
                <w:vertAlign w:val="superscript"/>
              </w:rPr>
              <w:t>b</w:t>
            </w:r>
            <w:r w:rsidR="006C0B2A">
              <w:footnoteReference w:id="1"/>
            </w:r>
          </w:p>
          <w:p w:rsidR="006C0B2A" w:rsidRDefault="009B7A9B" w:rsidP="006C0B2A">
            <w:pPr>
              <w:pStyle w:val="Els-Affiliation"/>
            </w:pPr>
            <w:r w:rsidRPr="009B7A9B">
              <w:rPr>
                <w:vertAlign w:val="superscript"/>
              </w:rPr>
              <w:t>a</w:t>
            </w:r>
            <w:r>
              <w:t>Ilmu Pemerintahan, Universitas Pancasakti Tegal</w:t>
            </w:r>
          </w:p>
          <w:p w:rsidR="006C0B2A" w:rsidRDefault="009B7A9B" w:rsidP="006C0B2A">
            <w:pPr>
              <w:pStyle w:val="Els-Affiliation"/>
            </w:pPr>
            <w:r>
              <w:rPr>
                <w:vertAlign w:val="superscript"/>
              </w:rPr>
              <w:t>b</w:t>
            </w:r>
            <w:r>
              <w:t>Ilmu Pemerintahan, Universitas Pancasakti Tegal</w:t>
            </w:r>
            <w:r w:rsidR="006C0B2A">
              <w:rPr>
                <w:rFonts w:hint="eastAsia"/>
                <w:lang w:eastAsia="zh-CN"/>
              </w:rPr>
              <w:t xml:space="preserve"> </w:t>
            </w:r>
          </w:p>
          <w:p w:rsidR="006C0B2A" w:rsidRPr="00B42A75" w:rsidRDefault="006C0B2A" w:rsidP="006C0B2A">
            <w:pPr>
              <w:rPr>
                <w:rFonts w:asciiTheme="majorHAnsi" w:hAnsiTheme="majorHAnsi"/>
                <w:b/>
                <w:i/>
                <w:sz w:val="22"/>
                <w:lang w:val="id-ID"/>
              </w:rPr>
            </w:pPr>
          </w:p>
        </w:tc>
      </w:tr>
    </w:tbl>
    <w:p w:rsidR="006C0B2A" w:rsidRPr="004D2F26" w:rsidRDefault="006C0B2A" w:rsidP="00B95262">
      <w:pPr>
        <w:ind w:left="2977"/>
        <w:rPr>
          <w:rFonts w:asciiTheme="majorHAnsi" w:hAnsiTheme="majorHAnsi"/>
          <w:b/>
          <w:i/>
          <w:lang w:val="id-ID"/>
        </w:rPr>
      </w:pPr>
    </w:p>
    <w:tbl>
      <w:tblPr>
        <w:tblStyle w:val="TableGrid"/>
        <w:tblW w:w="9507" w:type="dxa"/>
        <w:jc w:val="center"/>
        <w:tblLook w:val="04A0" w:firstRow="1" w:lastRow="0" w:firstColumn="1" w:lastColumn="0" w:noHBand="0" w:noVBand="1"/>
      </w:tblPr>
      <w:tblGrid>
        <w:gridCol w:w="2700"/>
        <w:gridCol w:w="408"/>
        <w:gridCol w:w="6399"/>
      </w:tblGrid>
      <w:tr w:rsidR="004D2F26" w:rsidTr="00153B89">
        <w:trPr>
          <w:jc w:val="center"/>
        </w:trPr>
        <w:tc>
          <w:tcPr>
            <w:tcW w:w="2700" w:type="dxa"/>
            <w:tcBorders>
              <w:top w:val="nil"/>
              <w:left w:val="nil"/>
              <w:bottom w:val="single" w:sz="4" w:space="0" w:color="auto"/>
              <w:right w:val="nil"/>
            </w:tcBorders>
          </w:tcPr>
          <w:p w:rsidR="004D2F26" w:rsidRPr="00B95262" w:rsidRDefault="004D2F26">
            <w:pPr>
              <w:rPr>
                <w:rFonts w:asciiTheme="majorHAnsi" w:hAnsiTheme="majorHAnsi"/>
                <w:b/>
                <w:sz w:val="22"/>
                <w:szCs w:val="22"/>
                <w:lang w:val="id-ID"/>
              </w:rPr>
            </w:pPr>
            <w:r w:rsidRPr="00B95262">
              <w:rPr>
                <w:rFonts w:asciiTheme="majorHAnsi" w:hAnsiTheme="majorHAnsi"/>
                <w:b/>
                <w:sz w:val="22"/>
                <w:szCs w:val="22"/>
                <w:lang w:val="id-ID"/>
              </w:rPr>
              <w:t>Information Article</w:t>
            </w:r>
          </w:p>
        </w:tc>
        <w:tc>
          <w:tcPr>
            <w:tcW w:w="408" w:type="dxa"/>
            <w:tcBorders>
              <w:top w:val="nil"/>
              <w:left w:val="nil"/>
              <w:bottom w:val="nil"/>
              <w:right w:val="nil"/>
            </w:tcBorders>
          </w:tcPr>
          <w:p w:rsidR="004D2F26" w:rsidRDefault="004D2F26">
            <w:pPr>
              <w:rPr>
                <w:sz w:val="22"/>
                <w:szCs w:val="22"/>
                <w:lang w:val="id-ID"/>
              </w:rPr>
            </w:pPr>
          </w:p>
        </w:tc>
        <w:tc>
          <w:tcPr>
            <w:tcW w:w="6399" w:type="dxa"/>
            <w:tcBorders>
              <w:top w:val="nil"/>
              <w:left w:val="nil"/>
              <w:right w:val="nil"/>
            </w:tcBorders>
          </w:tcPr>
          <w:p w:rsidR="004D2F26" w:rsidRDefault="006B6526">
            <w:pPr>
              <w:rPr>
                <w:sz w:val="22"/>
                <w:szCs w:val="22"/>
                <w:lang w:val="id-ID"/>
              </w:rPr>
            </w:pPr>
            <w:r w:rsidRPr="004D2F26">
              <w:rPr>
                <w:rFonts w:asciiTheme="majorHAnsi" w:hAnsiTheme="majorHAnsi"/>
                <w:b/>
                <w:i/>
                <w:lang w:val="id-ID"/>
              </w:rPr>
              <w:t>A B S T R A C T</w:t>
            </w:r>
          </w:p>
        </w:tc>
      </w:tr>
      <w:tr w:rsidR="004D2F26" w:rsidTr="00B42A75">
        <w:trPr>
          <w:jc w:val="center"/>
        </w:trPr>
        <w:tc>
          <w:tcPr>
            <w:tcW w:w="2700" w:type="dxa"/>
            <w:tcBorders>
              <w:top w:val="single" w:sz="4" w:space="0" w:color="auto"/>
              <w:left w:val="nil"/>
              <w:bottom w:val="nil"/>
              <w:right w:val="nil"/>
            </w:tcBorders>
          </w:tcPr>
          <w:p w:rsidR="004D2F26" w:rsidRPr="004D2F26" w:rsidRDefault="004D2F26">
            <w:pPr>
              <w:rPr>
                <w:rFonts w:asciiTheme="majorHAnsi" w:hAnsiTheme="majorHAnsi"/>
                <w:i/>
                <w:sz w:val="18"/>
                <w:szCs w:val="22"/>
                <w:lang w:val="id-ID"/>
              </w:rPr>
            </w:pPr>
            <w:r w:rsidRPr="004D2F26">
              <w:rPr>
                <w:rFonts w:asciiTheme="majorHAnsi" w:hAnsiTheme="majorHAnsi"/>
                <w:i/>
                <w:sz w:val="18"/>
                <w:szCs w:val="22"/>
                <w:lang w:val="id-ID"/>
              </w:rPr>
              <w:t>History Article</w:t>
            </w:r>
          </w:p>
          <w:p w:rsidR="004D2F26" w:rsidRDefault="004D2F26">
            <w:pPr>
              <w:rPr>
                <w:rFonts w:asciiTheme="majorHAnsi" w:hAnsiTheme="majorHAnsi"/>
                <w:i/>
                <w:sz w:val="18"/>
                <w:szCs w:val="22"/>
                <w:lang w:val="id-ID"/>
              </w:rPr>
            </w:pPr>
            <w:r w:rsidRPr="004D2F26">
              <w:rPr>
                <w:rFonts w:asciiTheme="majorHAnsi" w:hAnsiTheme="majorHAnsi"/>
                <w:i/>
                <w:sz w:val="18"/>
                <w:szCs w:val="22"/>
                <w:lang w:val="id-ID"/>
              </w:rPr>
              <w:t xml:space="preserve">Submission : </w:t>
            </w:r>
            <w:r>
              <w:rPr>
                <w:rFonts w:asciiTheme="majorHAnsi" w:hAnsiTheme="majorHAnsi"/>
                <w:i/>
                <w:sz w:val="18"/>
                <w:szCs w:val="22"/>
                <w:lang w:val="id-ID"/>
              </w:rPr>
              <w:t>date-month-year</w:t>
            </w:r>
          </w:p>
          <w:p w:rsidR="004D2F26" w:rsidRDefault="004D2F26">
            <w:pPr>
              <w:rPr>
                <w:rFonts w:asciiTheme="majorHAnsi" w:hAnsiTheme="majorHAnsi"/>
                <w:i/>
                <w:sz w:val="18"/>
                <w:szCs w:val="22"/>
                <w:lang w:val="id-ID"/>
              </w:rPr>
            </w:pPr>
            <w:r>
              <w:rPr>
                <w:rFonts w:asciiTheme="majorHAnsi" w:hAnsiTheme="majorHAnsi"/>
                <w:i/>
                <w:sz w:val="18"/>
                <w:szCs w:val="22"/>
                <w:lang w:val="id-ID"/>
              </w:rPr>
              <w:t>Revision : date-month-year</w:t>
            </w:r>
          </w:p>
          <w:p w:rsidR="004D2F26" w:rsidRPr="004D2F26" w:rsidRDefault="004D2F26">
            <w:pPr>
              <w:rPr>
                <w:rFonts w:asciiTheme="majorHAnsi" w:hAnsiTheme="majorHAnsi"/>
                <w:i/>
                <w:sz w:val="18"/>
                <w:szCs w:val="22"/>
                <w:lang w:val="id-ID"/>
              </w:rPr>
            </w:pPr>
            <w:r>
              <w:rPr>
                <w:rFonts w:asciiTheme="majorHAnsi" w:hAnsiTheme="majorHAnsi"/>
                <w:i/>
                <w:sz w:val="18"/>
                <w:szCs w:val="22"/>
                <w:lang w:val="id-ID"/>
              </w:rPr>
              <w:t>Published : date-month-year</w:t>
            </w:r>
          </w:p>
          <w:p w:rsidR="004D2F26" w:rsidRDefault="004D2F26">
            <w:pPr>
              <w:rPr>
                <w:sz w:val="22"/>
                <w:szCs w:val="22"/>
                <w:lang w:val="id-ID"/>
              </w:rPr>
            </w:pPr>
          </w:p>
        </w:tc>
        <w:tc>
          <w:tcPr>
            <w:tcW w:w="408" w:type="dxa"/>
            <w:tcBorders>
              <w:top w:val="nil"/>
              <w:left w:val="nil"/>
              <w:bottom w:val="nil"/>
              <w:right w:val="nil"/>
            </w:tcBorders>
          </w:tcPr>
          <w:p w:rsidR="004D2F26" w:rsidRDefault="004D2F26">
            <w:pPr>
              <w:rPr>
                <w:sz w:val="22"/>
                <w:szCs w:val="22"/>
                <w:lang w:val="id-ID"/>
              </w:rPr>
            </w:pPr>
          </w:p>
        </w:tc>
        <w:tc>
          <w:tcPr>
            <w:tcW w:w="6399" w:type="dxa"/>
            <w:vMerge w:val="restart"/>
            <w:tcBorders>
              <w:left w:val="nil"/>
              <w:right w:val="nil"/>
            </w:tcBorders>
          </w:tcPr>
          <w:p w:rsidR="009B7A9B" w:rsidRPr="009B7A9B" w:rsidRDefault="009B7A9B" w:rsidP="009B7A9B">
            <w:pPr>
              <w:jc w:val="both"/>
              <w:rPr>
                <w:rFonts w:asciiTheme="majorHAnsi" w:hAnsiTheme="majorHAnsi"/>
                <w:i/>
              </w:rPr>
            </w:pPr>
            <w:r w:rsidRPr="009B7A9B">
              <w:rPr>
                <w:rFonts w:asciiTheme="majorHAnsi" w:hAnsiTheme="majorHAnsi"/>
                <w:i/>
              </w:rPr>
              <w:t>Pokok permasalahan dalam penelitian ini, yaitu apakah ada pengaruh yang signifikan dari kompetensi pegawai terhadap pelayanan publik di Kecamatan Sragi Kabupaten Pekalongan. Penelitian ini adalah termasuk dalam tipe Asosiatif yang berusaha untuk mencari hubungan/ pengaruh antara variabel-variabel melalui pengujian hipotesis. Sampel dalam penelitian ini adalah masyarakat dan pegawai Kecamatan Sragi Kabupaten Pekalongan yang total berjumlah 46 orang. Pengumpulan data menggunakan kuesioner dengan jumlah 20 butir soal.  Koefisien korelasi antara kompetensi pegawai dengan pelayanan publik di Kecamatan Sragi Kabupaten Pekalongan adalah sebesar 0,598 dan dapat dikategorikan sedang dengan koefisien determinasi yang didapatkan adalah sebesar 35</w:t>
            </w:r>
            <w:proofErr w:type="gramStart"/>
            <w:r w:rsidRPr="009B7A9B">
              <w:rPr>
                <w:rFonts w:asciiTheme="majorHAnsi" w:hAnsiTheme="majorHAnsi"/>
                <w:i/>
              </w:rPr>
              <w:t>,8</w:t>
            </w:r>
            <w:proofErr w:type="gramEnd"/>
            <w:r w:rsidRPr="009B7A9B">
              <w:rPr>
                <w:rFonts w:asciiTheme="majorHAnsi" w:hAnsiTheme="majorHAnsi"/>
                <w:i/>
              </w:rPr>
              <w:t>%.</w:t>
            </w:r>
          </w:p>
          <w:p w:rsidR="00153B89" w:rsidRDefault="00153B89" w:rsidP="00897F79">
            <w:pPr>
              <w:pStyle w:val="StyleE-JOURNALAbstractBodyEnglishHeadingsCambria"/>
            </w:pPr>
          </w:p>
          <w:p w:rsidR="00897F79" w:rsidRPr="007F0BD2" w:rsidRDefault="00897F79" w:rsidP="00153B89">
            <w:pPr>
              <w:pStyle w:val="StyleE-JOURNALAbstractBodyEnglishHeadingsCambria"/>
              <w:ind w:firstLine="0"/>
              <w:rPr>
                <w:b/>
                <w:lang w:val="en-US"/>
              </w:rPr>
            </w:pPr>
            <w:r>
              <w:rPr>
                <w:b/>
              </w:rPr>
              <w:t xml:space="preserve">Key word: </w:t>
            </w:r>
            <w:r w:rsidR="007F0BD2">
              <w:rPr>
                <w:b/>
                <w:lang w:val="en-US"/>
              </w:rPr>
              <w:t>Pengaruh, Kompetensi Pegawai, Pelayanan Publik</w:t>
            </w:r>
          </w:p>
          <w:p w:rsidR="00153B89" w:rsidRPr="00897F79" w:rsidRDefault="00153B89" w:rsidP="00153B89">
            <w:pPr>
              <w:pStyle w:val="StyleE-JOURNALAbstractBodyEnglishHeadingsCambria"/>
              <w:ind w:firstLine="0"/>
              <w:rPr>
                <w:b/>
              </w:rPr>
            </w:pPr>
          </w:p>
        </w:tc>
      </w:tr>
      <w:tr w:rsidR="00B42A75" w:rsidTr="00B42A75">
        <w:trPr>
          <w:jc w:val="center"/>
        </w:trPr>
        <w:tc>
          <w:tcPr>
            <w:tcW w:w="2700" w:type="dxa"/>
            <w:tcBorders>
              <w:top w:val="nil"/>
              <w:left w:val="nil"/>
              <w:bottom w:val="single" w:sz="4" w:space="0" w:color="auto"/>
              <w:right w:val="nil"/>
            </w:tcBorders>
          </w:tcPr>
          <w:p w:rsidR="00B42A75" w:rsidRPr="00B42A75" w:rsidRDefault="00B42A75">
            <w:pPr>
              <w:rPr>
                <w:rFonts w:asciiTheme="majorHAnsi" w:hAnsiTheme="majorHAnsi"/>
                <w:b/>
                <w:i/>
                <w:sz w:val="22"/>
                <w:szCs w:val="22"/>
                <w:lang w:val="id-ID"/>
              </w:rPr>
            </w:pPr>
            <w:r w:rsidRPr="00B42A75">
              <w:rPr>
                <w:rFonts w:asciiTheme="majorHAnsi" w:hAnsiTheme="majorHAnsi"/>
                <w:b/>
                <w:i/>
                <w:sz w:val="22"/>
                <w:szCs w:val="22"/>
                <w:lang w:val="id-ID"/>
              </w:rPr>
              <w:t>D</w:t>
            </w:r>
            <w:r>
              <w:rPr>
                <w:rFonts w:asciiTheme="majorHAnsi" w:hAnsiTheme="majorHAnsi"/>
                <w:b/>
                <w:i/>
                <w:sz w:val="22"/>
                <w:szCs w:val="22"/>
                <w:lang w:val="id-ID"/>
              </w:rPr>
              <w:t>OI</w:t>
            </w:r>
            <w:r w:rsidRPr="00B42A75">
              <w:rPr>
                <w:rFonts w:asciiTheme="majorHAnsi" w:hAnsiTheme="majorHAnsi"/>
                <w:b/>
                <w:i/>
                <w:sz w:val="22"/>
                <w:szCs w:val="22"/>
                <w:lang w:val="id-ID"/>
              </w:rPr>
              <w:t xml:space="preserve"> Article</w:t>
            </w:r>
            <w:r>
              <w:rPr>
                <w:rFonts w:asciiTheme="majorHAnsi" w:hAnsiTheme="majorHAnsi"/>
                <w:b/>
                <w:i/>
                <w:sz w:val="22"/>
                <w:szCs w:val="22"/>
                <w:lang w:val="id-ID"/>
              </w:rPr>
              <w:t>:</w:t>
            </w:r>
          </w:p>
        </w:tc>
        <w:tc>
          <w:tcPr>
            <w:tcW w:w="408" w:type="dxa"/>
            <w:tcBorders>
              <w:top w:val="nil"/>
              <w:left w:val="nil"/>
              <w:bottom w:val="nil"/>
              <w:right w:val="nil"/>
            </w:tcBorders>
          </w:tcPr>
          <w:p w:rsidR="00B42A75" w:rsidRDefault="00B42A75">
            <w:pPr>
              <w:rPr>
                <w:sz w:val="22"/>
                <w:szCs w:val="22"/>
                <w:lang w:val="id-ID"/>
              </w:rPr>
            </w:pPr>
          </w:p>
        </w:tc>
        <w:tc>
          <w:tcPr>
            <w:tcW w:w="6399" w:type="dxa"/>
            <w:vMerge/>
            <w:tcBorders>
              <w:left w:val="nil"/>
              <w:right w:val="nil"/>
            </w:tcBorders>
          </w:tcPr>
          <w:p w:rsidR="00B42A75" w:rsidRPr="003741AC" w:rsidRDefault="00B42A75" w:rsidP="00897F79">
            <w:pPr>
              <w:pStyle w:val="StyleE-JOURNALAbstractBodyEnglishHeadingsCambria"/>
            </w:pPr>
          </w:p>
        </w:tc>
      </w:tr>
      <w:tr w:rsidR="00B42A75" w:rsidTr="00B42A75">
        <w:trPr>
          <w:jc w:val="center"/>
        </w:trPr>
        <w:tc>
          <w:tcPr>
            <w:tcW w:w="2700" w:type="dxa"/>
            <w:tcBorders>
              <w:top w:val="single" w:sz="4" w:space="0" w:color="auto"/>
              <w:left w:val="nil"/>
              <w:bottom w:val="nil"/>
              <w:right w:val="nil"/>
            </w:tcBorders>
          </w:tcPr>
          <w:p w:rsidR="00B42A75" w:rsidRPr="00B42A75" w:rsidRDefault="00B42A75" w:rsidP="00B42A75">
            <w:pPr>
              <w:spacing w:after="240"/>
              <w:rPr>
                <w:rFonts w:asciiTheme="majorHAnsi" w:hAnsiTheme="majorHAnsi"/>
                <w:b/>
                <w:i/>
                <w:sz w:val="22"/>
                <w:szCs w:val="22"/>
                <w:lang w:val="id-ID"/>
              </w:rPr>
            </w:pPr>
            <w:r>
              <w:rPr>
                <w:rFonts w:asciiTheme="majorHAnsi" w:hAnsiTheme="majorHAnsi"/>
                <w:b/>
                <w:i/>
                <w:sz w:val="22"/>
                <w:szCs w:val="22"/>
                <w:lang w:val="id-ID"/>
              </w:rPr>
              <w:t>xxxxxxxxxxx</w:t>
            </w:r>
          </w:p>
        </w:tc>
        <w:tc>
          <w:tcPr>
            <w:tcW w:w="408" w:type="dxa"/>
            <w:tcBorders>
              <w:top w:val="nil"/>
              <w:left w:val="nil"/>
              <w:bottom w:val="nil"/>
              <w:right w:val="nil"/>
            </w:tcBorders>
          </w:tcPr>
          <w:p w:rsidR="00B42A75" w:rsidRDefault="00B42A75">
            <w:pPr>
              <w:rPr>
                <w:sz w:val="22"/>
                <w:szCs w:val="22"/>
                <w:lang w:val="id-ID"/>
              </w:rPr>
            </w:pPr>
          </w:p>
        </w:tc>
        <w:tc>
          <w:tcPr>
            <w:tcW w:w="6399" w:type="dxa"/>
            <w:vMerge/>
            <w:tcBorders>
              <w:left w:val="nil"/>
              <w:right w:val="nil"/>
            </w:tcBorders>
          </w:tcPr>
          <w:p w:rsidR="00B42A75" w:rsidRPr="003741AC" w:rsidRDefault="00B42A75" w:rsidP="00897F79">
            <w:pPr>
              <w:pStyle w:val="StyleE-JOURNALAbstractBodyEnglishHeadingsCambria"/>
            </w:pPr>
          </w:p>
        </w:tc>
      </w:tr>
      <w:tr w:rsidR="004D2F26" w:rsidTr="00B42A75">
        <w:trPr>
          <w:jc w:val="center"/>
        </w:trPr>
        <w:tc>
          <w:tcPr>
            <w:tcW w:w="2700" w:type="dxa"/>
            <w:tcBorders>
              <w:top w:val="nil"/>
              <w:left w:val="nil"/>
              <w:bottom w:val="single" w:sz="4" w:space="0" w:color="auto"/>
              <w:right w:val="nil"/>
            </w:tcBorders>
            <w:vAlign w:val="bottom"/>
          </w:tcPr>
          <w:p w:rsidR="004D2F26" w:rsidRPr="004D2F26" w:rsidRDefault="004D2F26" w:rsidP="00153B89">
            <w:pPr>
              <w:jc w:val="center"/>
              <w:rPr>
                <w:rFonts w:asciiTheme="majorHAnsi" w:hAnsiTheme="majorHAnsi"/>
                <w:b/>
                <w:sz w:val="22"/>
                <w:szCs w:val="22"/>
                <w:lang w:val="id-ID"/>
              </w:rPr>
            </w:pPr>
            <w:r w:rsidRPr="004D2F26">
              <w:rPr>
                <w:rFonts w:asciiTheme="majorHAnsi" w:hAnsiTheme="majorHAnsi"/>
                <w:b/>
                <w:sz w:val="22"/>
                <w:szCs w:val="22"/>
                <w:lang w:val="id-ID"/>
              </w:rPr>
              <w:t>Acknowledgment</w:t>
            </w:r>
          </w:p>
        </w:tc>
        <w:tc>
          <w:tcPr>
            <w:tcW w:w="408" w:type="dxa"/>
            <w:tcBorders>
              <w:top w:val="nil"/>
              <w:left w:val="nil"/>
              <w:bottom w:val="single" w:sz="4" w:space="0" w:color="auto"/>
              <w:right w:val="nil"/>
            </w:tcBorders>
          </w:tcPr>
          <w:p w:rsidR="004D2F26" w:rsidRDefault="004D2F26">
            <w:pPr>
              <w:rPr>
                <w:sz w:val="22"/>
                <w:szCs w:val="22"/>
                <w:lang w:val="id-ID"/>
              </w:rPr>
            </w:pPr>
          </w:p>
        </w:tc>
        <w:tc>
          <w:tcPr>
            <w:tcW w:w="6399" w:type="dxa"/>
            <w:vMerge/>
            <w:tcBorders>
              <w:left w:val="nil"/>
              <w:bottom w:val="single" w:sz="4" w:space="0" w:color="auto"/>
              <w:right w:val="nil"/>
            </w:tcBorders>
          </w:tcPr>
          <w:p w:rsidR="004D2F26" w:rsidRDefault="004D2F26">
            <w:pPr>
              <w:rPr>
                <w:sz w:val="22"/>
                <w:szCs w:val="22"/>
                <w:lang w:val="id-ID"/>
              </w:rPr>
            </w:pPr>
          </w:p>
        </w:tc>
      </w:tr>
      <w:tr w:rsidR="004D2F26" w:rsidTr="004D2F26">
        <w:trPr>
          <w:jc w:val="center"/>
        </w:trPr>
        <w:tc>
          <w:tcPr>
            <w:tcW w:w="9507" w:type="dxa"/>
            <w:gridSpan w:val="3"/>
            <w:tcBorders>
              <w:top w:val="single" w:sz="4" w:space="0" w:color="auto"/>
              <w:left w:val="nil"/>
              <w:bottom w:val="nil"/>
              <w:right w:val="nil"/>
            </w:tcBorders>
          </w:tcPr>
          <w:p w:rsidR="004D2F26" w:rsidRPr="00897F79" w:rsidRDefault="006B6526" w:rsidP="009B7A9B">
            <w:pPr>
              <w:pStyle w:val="Els-acknowledgement"/>
              <w:spacing w:before="120" w:after="120" w:line="240" w:lineRule="auto"/>
              <w:rPr>
                <w:b w:val="0"/>
                <w:i/>
                <w:lang w:val="id-ID" w:eastAsia="zh-CN"/>
              </w:rPr>
            </w:pPr>
            <w:r w:rsidRPr="006B6526">
              <w:rPr>
                <w:rFonts w:hint="eastAsia"/>
                <w:b w:val="0"/>
                <w:i/>
              </w:rPr>
              <w:t>©</w:t>
            </w:r>
            <w:r w:rsidRPr="006B6526">
              <w:rPr>
                <w:b w:val="0"/>
                <w:i/>
              </w:rPr>
              <w:t xml:space="preserve"> 201</w:t>
            </w:r>
            <w:r w:rsidR="00897F79">
              <w:rPr>
                <w:b w:val="0"/>
                <w:i/>
                <w:lang w:val="id-ID"/>
              </w:rPr>
              <w:t>8</w:t>
            </w:r>
            <w:r w:rsidRPr="006B6526">
              <w:rPr>
                <w:b w:val="0"/>
                <w:i/>
              </w:rPr>
              <w:t xml:space="preserve"> Published by </w:t>
            </w:r>
            <w:r w:rsidR="00897F79">
              <w:rPr>
                <w:b w:val="0"/>
                <w:i/>
                <w:lang w:val="id-ID"/>
              </w:rPr>
              <w:t>Governmental Studies</w:t>
            </w:r>
            <w:r w:rsidRPr="006B6526">
              <w:rPr>
                <w:b w:val="0"/>
                <w:i/>
              </w:rPr>
              <w:t xml:space="preserve">. Selection and/or peer-review under responsibility of </w:t>
            </w:r>
            <w:r w:rsidR="009B7A9B">
              <w:rPr>
                <w:b w:val="0"/>
                <w:i/>
              </w:rPr>
              <w:t>PGJ</w:t>
            </w:r>
          </w:p>
        </w:tc>
      </w:tr>
    </w:tbl>
    <w:p w:rsidR="00372F6A" w:rsidRDefault="00372F6A">
      <w:pPr>
        <w:rPr>
          <w:sz w:val="22"/>
          <w:szCs w:val="22"/>
          <w:lang w:val="id-ID"/>
        </w:rPr>
      </w:pPr>
    </w:p>
    <w:p w:rsidR="004E3895" w:rsidRPr="00D62C5C" w:rsidRDefault="004E3895" w:rsidP="00372F6A">
      <w:pPr>
        <w:rPr>
          <w:caps/>
          <w:lang w:val="id-ID"/>
        </w:rPr>
        <w:sectPr w:rsidR="004E3895" w:rsidRPr="00D62C5C" w:rsidSect="008F7EAA">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7" w:h="16840" w:code="9"/>
          <w:pgMar w:top="1701" w:right="1134" w:bottom="1134" w:left="1134" w:header="851" w:footer="454" w:gutter="0"/>
          <w:cols w:space="720"/>
          <w:titlePg/>
          <w:docGrid w:linePitch="360"/>
        </w:sectPr>
      </w:pPr>
    </w:p>
    <w:p w:rsidR="00C213DE" w:rsidRPr="003741AC" w:rsidRDefault="009B7A9B" w:rsidP="00B42A75">
      <w:pPr>
        <w:pStyle w:val="StyleE-JOURNALHeading1HeadingsCambria"/>
        <w:numPr>
          <w:ilvl w:val="0"/>
          <w:numId w:val="6"/>
        </w:numPr>
        <w:ind w:left="567" w:hanging="567"/>
      </w:pPr>
      <w:r>
        <w:lastRenderedPageBreak/>
        <w:t>PENDAHULUAN</w:t>
      </w:r>
    </w:p>
    <w:p w:rsidR="007672D1" w:rsidRPr="007672D1" w:rsidRDefault="009B7A9B" w:rsidP="007672D1">
      <w:pPr>
        <w:pStyle w:val="StyleE-JOURNALBodyHeadingsCambria"/>
        <w:spacing w:before="0" w:after="0" w:line="276" w:lineRule="auto"/>
        <w:rPr>
          <w:szCs w:val="22"/>
          <w:lang w:val="en-US"/>
        </w:rPr>
      </w:pPr>
      <w:r w:rsidRPr="007672D1">
        <w:rPr>
          <w:sz w:val="24"/>
        </w:rPr>
        <w:t>Praktek penyelenggaraan pelayanan publik di era otonomi daerah belum dapat ditingkatkan signifikan sejalan dengan peningkatan pendapatan daerah dan beban masyarakat. Menurut Priyono, Pelayanan publik belum berhasil mewujudkan sistem administrasi pelayanan yang memberikan kesetaraan antara pemberi pelayanan (pemerintah daerah) dengan masyarakat yang dilayani. Pemerintah daerah provinsi, kabupaten dan/atau kota belum mampu memberikan standart pelayanan minimal. Standart pelayanan minimal (SPM) merupakan pernyataan mengenai kewajiban dan janji yang bisa diberikan oleh unit pelayanan publik kepada masyarakat. Namun, di sisi lain masyarakat belum memahami secara pasti standart pelayanan yang seharusnya diterima sesuai dengan standart operasional prosedur (SOP) pelayanan publik yang telah dibakukan.</w:t>
      </w:r>
    </w:p>
    <w:p w:rsidR="009B7A9B" w:rsidRPr="007672D1" w:rsidRDefault="007672D1" w:rsidP="007672D1">
      <w:pPr>
        <w:pStyle w:val="StyleE-JOURNALBodyHeadingsCambria"/>
        <w:spacing w:before="0" w:after="0" w:line="276" w:lineRule="auto"/>
        <w:rPr>
          <w:sz w:val="24"/>
          <w:lang w:val="en-US"/>
        </w:rPr>
      </w:pPr>
      <w:r w:rsidRPr="007672D1">
        <w:rPr>
          <w:sz w:val="24"/>
        </w:rPr>
        <w:t>Pelayanan publik menjadi suatu tolak ukur kinerja pemerintah yang paling kasat mata. Masyarakat dapat langsung menilai kinerja pemerintah berdasarkan kualitas layanan publik yang diterima karena layanan publik menjadi kepentingan banyak orang dan dampaknya langsung dirasakan oleh masyarakat dari semua kalangan.</w:t>
      </w:r>
      <w:r w:rsidRPr="007672D1">
        <w:rPr>
          <w:szCs w:val="22"/>
          <w:lang w:val="en-US"/>
        </w:rPr>
        <w:t xml:space="preserve"> </w:t>
      </w:r>
      <w:r w:rsidRPr="007672D1">
        <w:rPr>
          <w:sz w:val="24"/>
        </w:rPr>
        <w:t>Persoalan mengenai pelayanan publik masih menjadi permasalahan</w:t>
      </w:r>
      <w:r w:rsidRPr="007672D1">
        <w:rPr>
          <w:sz w:val="24"/>
          <w:lang w:val="en-US"/>
        </w:rPr>
        <w:t xml:space="preserve"> </w:t>
      </w:r>
      <w:r w:rsidRPr="007672D1">
        <w:rPr>
          <w:sz w:val="24"/>
        </w:rPr>
        <w:t>yang kompleks dalam tatanan pemerintahan, hal ini disebabkan karena tingginya tingkat permintaan pelayanan masyarakat kepada pemerintah.</w:t>
      </w:r>
    </w:p>
    <w:p w:rsidR="007672D1" w:rsidRPr="007672D1" w:rsidRDefault="007672D1" w:rsidP="007672D1">
      <w:pPr>
        <w:spacing w:line="276" w:lineRule="auto"/>
        <w:ind w:firstLine="567"/>
        <w:jc w:val="both"/>
        <w:rPr>
          <w:rFonts w:asciiTheme="majorHAnsi" w:hAnsiTheme="majorHAnsi"/>
        </w:rPr>
      </w:pPr>
      <w:proofErr w:type="gramStart"/>
      <w:r w:rsidRPr="007672D1">
        <w:rPr>
          <w:rFonts w:asciiTheme="majorHAnsi" w:hAnsiTheme="majorHAnsi"/>
        </w:rPr>
        <w:t>Tujuan pelayanan publik (Juliantara, 2015) adalah memuaskan atau sesuai dengan keinginan masyarakat atau pelanggan pada umumnya.</w:t>
      </w:r>
      <w:proofErr w:type="gramEnd"/>
      <w:r w:rsidRPr="007672D1">
        <w:rPr>
          <w:rFonts w:asciiTheme="majorHAnsi" w:hAnsiTheme="majorHAnsi"/>
        </w:rPr>
        <w:t xml:space="preserve"> Pemerintah sebagai penyedia pelayanan bagi masyarakat mesti sesuai </w:t>
      </w:r>
      <w:proofErr w:type="gramStart"/>
      <w:r w:rsidRPr="007672D1">
        <w:rPr>
          <w:rFonts w:asciiTheme="majorHAnsi" w:hAnsiTheme="majorHAnsi"/>
        </w:rPr>
        <w:t>dengan  keinginan</w:t>
      </w:r>
      <w:proofErr w:type="gramEnd"/>
      <w:r w:rsidRPr="007672D1">
        <w:rPr>
          <w:rFonts w:asciiTheme="majorHAnsi" w:hAnsiTheme="majorHAnsi"/>
        </w:rPr>
        <w:t xml:space="preserve"> </w:t>
      </w:r>
      <w:r w:rsidRPr="007672D1">
        <w:rPr>
          <w:rFonts w:asciiTheme="majorHAnsi" w:hAnsiTheme="majorHAnsi"/>
        </w:rPr>
        <w:lastRenderedPageBreak/>
        <w:t xml:space="preserve">dan harapan peminta pelayanan yang dalam hal ini adalah masyarakat. </w:t>
      </w:r>
    </w:p>
    <w:p w:rsidR="007672D1" w:rsidRPr="007672D1" w:rsidRDefault="007672D1" w:rsidP="007672D1">
      <w:pPr>
        <w:spacing w:line="276" w:lineRule="auto"/>
        <w:ind w:firstLine="567"/>
        <w:jc w:val="both"/>
        <w:rPr>
          <w:rFonts w:asciiTheme="majorHAnsi" w:hAnsiTheme="majorHAnsi"/>
        </w:rPr>
      </w:pPr>
      <w:proofErr w:type="gramStart"/>
      <w:r w:rsidRPr="007672D1">
        <w:rPr>
          <w:rFonts w:asciiTheme="majorHAnsi" w:hAnsiTheme="majorHAnsi"/>
        </w:rPr>
        <w:t>Sebagaimana yang tertulis dalam UU Nomor 25 Tahun 2009 Tentang Pelayanan Publik “bahwa membangun kepercayaan masyarakat atas pelayanan publik yang dilakukan penyelenggara pelayanan publik merupakan kegiatan yang harus dilakukan seiring dengan harapan dan tuntutan seluruh warga negara dan penduduk tentang peningkatan pelayanan publik.”</w:t>
      </w:r>
      <w:proofErr w:type="gramEnd"/>
      <w:r w:rsidRPr="007672D1">
        <w:rPr>
          <w:rFonts w:asciiTheme="majorHAnsi" w:hAnsiTheme="majorHAnsi"/>
        </w:rPr>
        <w:t xml:space="preserve"> </w:t>
      </w:r>
    </w:p>
    <w:p w:rsidR="007672D1" w:rsidRPr="007672D1" w:rsidRDefault="007672D1" w:rsidP="007672D1">
      <w:pPr>
        <w:spacing w:line="276" w:lineRule="auto"/>
        <w:ind w:firstLine="567"/>
        <w:jc w:val="both"/>
        <w:rPr>
          <w:rFonts w:asciiTheme="majorHAnsi" w:hAnsiTheme="majorHAnsi"/>
        </w:rPr>
      </w:pPr>
      <w:r w:rsidRPr="007672D1">
        <w:rPr>
          <w:rFonts w:asciiTheme="majorHAnsi" w:hAnsiTheme="majorHAnsi"/>
        </w:rPr>
        <w:t xml:space="preserve">Namun pada kenyataannya, masih ada berbagai keluhan masyarakat yang disampaikan melalui media </w:t>
      </w:r>
      <w:proofErr w:type="gramStart"/>
      <w:r w:rsidRPr="007672D1">
        <w:rPr>
          <w:rFonts w:asciiTheme="majorHAnsi" w:hAnsiTheme="majorHAnsi"/>
        </w:rPr>
        <w:t>massa</w:t>
      </w:r>
      <w:proofErr w:type="gramEnd"/>
      <w:r w:rsidRPr="007672D1">
        <w:rPr>
          <w:rFonts w:asciiTheme="majorHAnsi" w:hAnsiTheme="majorHAnsi"/>
        </w:rPr>
        <w:t xml:space="preserve"> sehingga dapat menimbulkan citra yang kurang baik terhadap pegawai pemerintah. </w:t>
      </w:r>
      <w:proofErr w:type="gramStart"/>
      <w:r w:rsidRPr="007672D1">
        <w:rPr>
          <w:rFonts w:asciiTheme="majorHAnsi" w:hAnsiTheme="majorHAnsi"/>
        </w:rPr>
        <w:t>Mengingat fungsi utama pemerintah adalah melayani masyarakat, pemerintah perlu terus berupaya meningkatkan kualitas pelayanan (Mukarom &amp; Laksana, 2015).</w:t>
      </w:r>
      <w:proofErr w:type="gramEnd"/>
      <w:r w:rsidRPr="007672D1">
        <w:rPr>
          <w:rFonts w:asciiTheme="majorHAnsi" w:hAnsiTheme="majorHAnsi"/>
        </w:rPr>
        <w:t xml:space="preserve"> </w:t>
      </w:r>
    </w:p>
    <w:p w:rsidR="007672D1" w:rsidRPr="007672D1" w:rsidRDefault="007672D1" w:rsidP="007672D1">
      <w:pPr>
        <w:autoSpaceDE w:val="0"/>
        <w:autoSpaceDN w:val="0"/>
        <w:adjustRightInd w:val="0"/>
        <w:spacing w:line="276" w:lineRule="auto"/>
        <w:ind w:firstLine="567"/>
        <w:jc w:val="both"/>
        <w:rPr>
          <w:rFonts w:asciiTheme="majorHAnsi" w:hAnsiTheme="majorHAnsi"/>
        </w:rPr>
      </w:pPr>
      <w:r w:rsidRPr="007672D1">
        <w:rPr>
          <w:rFonts w:asciiTheme="majorHAnsi" w:hAnsiTheme="majorHAnsi"/>
        </w:rPr>
        <w:t>Berdasarkan Undang-undang Nomor 5 Tahun 2014 Tentang Aparatur Sipil Negara pasal 1 ayat 3, Pegawai Negeri Sipil Negara (PNS) adalah warganegara Indonesia yang memenuhi syarat tertentu, diangkat sebagai pegawai Aparatur Sipil Negara (ASN) secara tetap oleh pejabat kepegawaian untuk menduduki jabatan pemerintahan. Undang-undang Nomor 5 Tahun 2014 Tentang Aparatur Sipil Negara (ASN), tersirat amanah bahwa “Pegawai ASN berkedudukan sebagai unsur aparatur negara, yang melaksanakan kebijakan yangditetapkan oleh pimpinan Instansi Pemerintah, harus bebas dari pengaruh dan intervensi semua golongan dan partai politik</w:t>
      </w:r>
      <w:r w:rsidRPr="007672D1">
        <w:rPr>
          <w:rFonts w:asciiTheme="majorHAnsi" w:hAnsiTheme="majorHAnsi" w:cs="BookmanOldStyle"/>
        </w:rPr>
        <w:t xml:space="preserve">” </w:t>
      </w:r>
      <w:r w:rsidRPr="007672D1">
        <w:rPr>
          <w:rFonts w:asciiTheme="majorHAnsi" w:hAnsiTheme="majorHAnsi"/>
        </w:rPr>
        <w:t xml:space="preserve">bunyi pasal 8 dan 9 ayat </w:t>
      </w:r>
      <w:proofErr w:type="gramStart"/>
      <w:r w:rsidRPr="007672D1">
        <w:rPr>
          <w:rFonts w:asciiTheme="majorHAnsi" w:hAnsiTheme="majorHAnsi"/>
        </w:rPr>
        <w:t>( 1</w:t>
      </w:r>
      <w:proofErr w:type="gramEnd"/>
      <w:r w:rsidRPr="007672D1">
        <w:rPr>
          <w:rFonts w:asciiTheme="majorHAnsi" w:hAnsiTheme="majorHAnsi"/>
        </w:rPr>
        <w:t xml:space="preserve"> dan 2 ). Dan “Pegawai ASN berperan sebagai perencana, pelaksana</w:t>
      </w:r>
      <w:proofErr w:type="gramStart"/>
      <w:r w:rsidRPr="007672D1">
        <w:rPr>
          <w:rFonts w:asciiTheme="majorHAnsi" w:hAnsiTheme="majorHAnsi"/>
        </w:rPr>
        <w:t>,dan</w:t>
      </w:r>
      <w:proofErr w:type="gramEnd"/>
      <w:r w:rsidRPr="007672D1">
        <w:rPr>
          <w:rFonts w:asciiTheme="majorHAnsi" w:hAnsiTheme="majorHAnsi"/>
        </w:rPr>
        <w:t xml:space="preserve"> pengawas penyelenggaraan tugas umumpemerintahan dan pembangunan nasional melalui pelaksanaan kebijakan dan pelayanan publik yang profesional, bebas dari intervensi </w:t>
      </w:r>
      <w:r w:rsidRPr="007672D1">
        <w:rPr>
          <w:rFonts w:asciiTheme="majorHAnsi" w:hAnsiTheme="majorHAnsi"/>
        </w:rPr>
        <w:lastRenderedPageBreak/>
        <w:t>politik, serta bersih dari praktik korupsi, kolusi, dan nepotisme.”</w:t>
      </w:r>
    </w:p>
    <w:p w:rsidR="007672D1" w:rsidRPr="007672D1" w:rsidRDefault="007672D1" w:rsidP="007672D1">
      <w:pPr>
        <w:spacing w:line="276" w:lineRule="auto"/>
        <w:ind w:firstLine="567"/>
        <w:jc w:val="both"/>
        <w:rPr>
          <w:rFonts w:asciiTheme="majorHAnsi" w:hAnsiTheme="majorHAnsi"/>
        </w:rPr>
      </w:pPr>
      <w:r w:rsidRPr="007672D1">
        <w:rPr>
          <w:rFonts w:asciiTheme="majorHAnsi" w:hAnsiTheme="majorHAnsi"/>
        </w:rPr>
        <w:t xml:space="preserve"> </w:t>
      </w:r>
      <w:proofErr w:type="gramStart"/>
      <w:r w:rsidRPr="007672D1">
        <w:rPr>
          <w:rFonts w:asciiTheme="majorHAnsi" w:hAnsiTheme="majorHAnsi"/>
        </w:rPr>
        <w:t>Kedudukan dan peranan Pegawai Negeri Sipil (PNS) sangat penting dan menentukan karena pegawai merupakan unsur aparatur negara dalam melaksanakan tugas-tugas pemerintahan dan pembangunan dalam rangka mencapai tujuan nasional.</w:t>
      </w:r>
      <w:proofErr w:type="gramEnd"/>
      <w:r w:rsidRPr="007672D1">
        <w:rPr>
          <w:rFonts w:asciiTheme="majorHAnsi" w:hAnsiTheme="majorHAnsi"/>
        </w:rPr>
        <w:t xml:space="preserve"> </w:t>
      </w:r>
    </w:p>
    <w:p w:rsidR="007672D1" w:rsidRPr="007672D1" w:rsidRDefault="007672D1" w:rsidP="007672D1">
      <w:pPr>
        <w:spacing w:line="276" w:lineRule="auto"/>
        <w:ind w:firstLine="567"/>
        <w:jc w:val="both"/>
        <w:rPr>
          <w:rFonts w:asciiTheme="majorHAnsi" w:hAnsiTheme="majorHAnsi"/>
        </w:rPr>
      </w:pPr>
      <w:proofErr w:type="gramStart"/>
      <w:r w:rsidRPr="007672D1">
        <w:rPr>
          <w:rFonts w:asciiTheme="majorHAnsi" w:hAnsiTheme="majorHAnsi"/>
        </w:rPr>
        <w:t>Pada dasarnya untuk mencapai pelayanan publik yang baik, suatu organisasi penyelenggara pemerintahan perlu mempertimbangkan beberapa faktor.</w:t>
      </w:r>
      <w:proofErr w:type="gramEnd"/>
      <w:r w:rsidRPr="007672D1">
        <w:rPr>
          <w:rFonts w:asciiTheme="majorHAnsi" w:hAnsiTheme="majorHAnsi"/>
        </w:rPr>
        <w:t xml:space="preserve"> Dimana masing-masing faktor saling mempengaruhi satu </w:t>
      </w:r>
      <w:proofErr w:type="gramStart"/>
      <w:r w:rsidRPr="007672D1">
        <w:rPr>
          <w:rFonts w:asciiTheme="majorHAnsi" w:hAnsiTheme="majorHAnsi"/>
        </w:rPr>
        <w:t>sama</w:t>
      </w:r>
      <w:proofErr w:type="gramEnd"/>
      <w:r w:rsidRPr="007672D1">
        <w:rPr>
          <w:rFonts w:asciiTheme="majorHAnsi" w:hAnsiTheme="majorHAnsi"/>
        </w:rPr>
        <w:t xml:space="preserve"> lain guna tercapainya suatu pelayanan publik yang baik. </w:t>
      </w:r>
      <w:proofErr w:type="gramStart"/>
      <w:r w:rsidRPr="007672D1">
        <w:rPr>
          <w:rFonts w:asciiTheme="majorHAnsi" w:hAnsiTheme="majorHAnsi"/>
        </w:rPr>
        <w:t>Salah satu faktor tersebut adalah kompetensi pegawai dalam melaksanakan pelayanan.</w:t>
      </w:r>
      <w:proofErr w:type="gramEnd"/>
      <w:r w:rsidRPr="007672D1">
        <w:rPr>
          <w:rFonts w:asciiTheme="majorHAnsi" w:hAnsiTheme="majorHAnsi"/>
        </w:rPr>
        <w:t xml:space="preserve"> </w:t>
      </w:r>
      <w:proofErr w:type="gramStart"/>
      <w:r w:rsidRPr="007672D1">
        <w:rPr>
          <w:rFonts w:asciiTheme="majorHAnsi" w:hAnsiTheme="majorHAnsi"/>
        </w:rPr>
        <w:t>Dimana kompetensi merupakan kemampuan yang dimiliki seseorang meliputi pengetahuan, keterampilan, kreativitas, sikap untuk melakukan pekerjaannya dengan baik berdasarkan standart kerja dan prosedur pemberian pelayanan yang telah ditetapkan.</w:t>
      </w:r>
      <w:proofErr w:type="gramEnd"/>
      <w:r w:rsidRPr="007672D1">
        <w:rPr>
          <w:rFonts w:asciiTheme="majorHAnsi" w:hAnsiTheme="majorHAnsi"/>
        </w:rPr>
        <w:t xml:space="preserve"> </w:t>
      </w:r>
      <w:proofErr w:type="gramStart"/>
      <w:r w:rsidRPr="007672D1">
        <w:rPr>
          <w:rFonts w:asciiTheme="majorHAnsi" w:hAnsiTheme="majorHAnsi"/>
        </w:rPr>
        <w:t>Kompetensi sumber daya manusia atau pegawai adalah kompetensi yang berhubungan dengan pengetahuan, keterampilan, kemampuan dan karakteristik kepribadian yang mempengaruhi secara langsung terhadap kinerja.</w:t>
      </w:r>
      <w:proofErr w:type="gramEnd"/>
      <w:r w:rsidRPr="007672D1">
        <w:rPr>
          <w:rFonts w:asciiTheme="majorHAnsi" w:hAnsiTheme="majorHAnsi"/>
        </w:rPr>
        <w:t xml:space="preserve"> Kompetensi sumber daya manusia menurut hasil kajian Perrin, yaitu memiliki kemampuan komputer (Eksekutif Lini), memiliki pengetahuan yang luas tentang visi, memiliki kemampuan mengantisipasi pengaruh perubahan dan memiliki kemampuan memberikan pendidikan tentang sumber daya manusia. </w:t>
      </w:r>
    </w:p>
    <w:p w:rsidR="007672D1" w:rsidRPr="007672D1" w:rsidRDefault="007672D1" w:rsidP="007672D1">
      <w:pPr>
        <w:spacing w:line="276" w:lineRule="auto"/>
        <w:ind w:firstLine="567"/>
        <w:jc w:val="both"/>
        <w:rPr>
          <w:rFonts w:asciiTheme="majorHAnsi" w:hAnsiTheme="majorHAnsi"/>
        </w:rPr>
      </w:pPr>
      <w:proofErr w:type="gramStart"/>
      <w:r w:rsidRPr="007672D1">
        <w:rPr>
          <w:rFonts w:asciiTheme="majorHAnsi" w:hAnsiTheme="majorHAnsi"/>
        </w:rPr>
        <w:t>Untuk dapat meningkatkan pelayanan publik yang baik dibutuhkan kompetensi pegawai yang tinggi.</w:t>
      </w:r>
      <w:proofErr w:type="gramEnd"/>
      <w:r w:rsidRPr="007672D1">
        <w:rPr>
          <w:rFonts w:asciiTheme="majorHAnsi" w:hAnsiTheme="majorHAnsi"/>
        </w:rPr>
        <w:t xml:space="preserve"> </w:t>
      </w:r>
      <w:proofErr w:type="gramStart"/>
      <w:r w:rsidRPr="007672D1">
        <w:rPr>
          <w:rFonts w:asciiTheme="majorHAnsi" w:hAnsiTheme="majorHAnsi"/>
        </w:rPr>
        <w:t xml:space="preserve">Kompetensi memiliki peranan yang sangat penting, karena pada </w:t>
      </w:r>
      <w:r w:rsidRPr="007672D1">
        <w:rPr>
          <w:rFonts w:asciiTheme="majorHAnsi" w:hAnsiTheme="majorHAnsi"/>
        </w:rPr>
        <w:lastRenderedPageBreak/>
        <w:t>umumnya kompetensi berkaitan dengan kemampuan dasar seseorang untuk melakukan suatu pekerjaan (Moeheriono, 2009).</w:t>
      </w:r>
      <w:proofErr w:type="gramEnd"/>
      <w:r w:rsidRPr="007672D1">
        <w:rPr>
          <w:rFonts w:asciiTheme="majorHAnsi" w:hAnsiTheme="majorHAnsi"/>
        </w:rPr>
        <w:t xml:space="preserve"> Kompetensi ini terletak pada bagian dalam setiap manusia dan selamanya </w:t>
      </w:r>
      <w:proofErr w:type="gramStart"/>
      <w:r w:rsidRPr="007672D1">
        <w:rPr>
          <w:rFonts w:asciiTheme="majorHAnsi" w:hAnsiTheme="majorHAnsi"/>
        </w:rPr>
        <w:t>akan</w:t>
      </w:r>
      <w:proofErr w:type="gramEnd"/>
      <w:r w:rsidRPr="007672D1">
        <w:rPr>
          <w:rFonts w:asciiTheme="majorHAnsi" w:hAnsiTheme="majorHAnsi"/>
        </w:rPr>
        <w:t xml:space="preserve"> tetap ada pada kepribadian seseorang yang dapat memprediksi perilaku dan performance secara luas pada semua situasi dan tugas yang diembannya. </w:t>
      </w:r>
      <w:proofErr w:type="gramStart"/>
      <w:r w:rsidRPr="007672D1">
        <w:rPr>
          <w:rFonts w:asciiTheme="majorHAnsi" w:hAnsiTheme="majorHAnsi"/>
        </w:rPr>
        <w:t>Untuk mencapai hasil kerja yang maksimal dan memuaskan diperlukan kompetensi yang dimiliki oleh seorang pegawai dalam melakukan pekerjaanya agar pelayanan publik dapat berjalan dengan baik dan sesuai dengan harapan masyarakat.</w:t>
      </w:r>
      <w:proofErr w:type="gramEnd"/>
      <w:r w:rsidRPr="007672D1">
        <w:rPr>
          <w:rFonts w:asciiTheme="majorHAnsi" w:hAnsiTheme="majorHAnsi"/>
        </w:rPr>
        <w:t xml:space="preserve"> Seperti yang disampaikan oleh Michael Zwelbahwa di dalam kompetensi seseorang terdapat banyak </w:t>
      </w:r>
      <w:proofErr w:type="gramStart"/>
      <w:r w:rsidRPr="007672D1">
        <w:rPr>
          <w:rFonts w:asciiTheme="majorHAnsi" w:hAnsiTheme="majorHAnsi"/>
        </w:rPr>
        <w:t>faktor :</w:t>
      </w:r>
      <w:proofErr w:type="gramEnd"/>
      <w:r w:rsidRPr="007672D1">
        <w:rPr>
          <w:rFonts w:asciiTheme="majorHAnsi" w:hAnsiTheme="majorHAnsi"/>
        </w:rPr>
        <w:t xml:space="preserve"> </w:t>
      </w:r>
    </w:p>
    <w:p w:rsidR="007672D1" w:rsidRPr="007672D1" w:rsidRDefault="007672D1" w:rsidP="007672D1">
      <w:pPr>
        <w:pStyle w:val="ListParagraph"/>
        <w:numPr>
          <w:ilvl w:val="0"/>
          <w:numId w:val="7"/>
        </w:numPr>
        <w:spacing w:after="0"/>
        <w:jc w:val="both"/>
        <w:rPr>
          <w:rFonts w:asciiTheme="majorHAnsi" w:eastAsia="Times New Roman" w:hAnsiTheme="majorHAnsi" w:cs="Times New Roman"/>
          <w:sz w:val="24"/>
          <w:szCs w:val="24"/>
        </w:rPr>
      </w:pPr>
      <w:r w:rsidRPr="007672D1">
        <w:rPr>
          <w:rFonts w:asciiTheme="majorHAnsi" w:eastAsia="Times New Roman" w:hAnsiTheme="majorHAnsi" w:cs="Times New Roman"/>
          <w:sz w:val="24"/>
          <w:szCs w:val="24"/>
        </w:rPr>
        <w:t>Keyakinan dan nilai-nilai</w:t>
      </w:r>
    </w:p>
    <w:p w:rsidR="007672D1" w:rsidRPr="007672D1" w:rsidRDefault="007672D1" w:rsidP="007672D1">
      <w:pPr>
        <w:spacing w:line="276" w:lineRule="auto"/>
        <w:ind w:firstLine="567"/>
        <w:jc w:val="both"/>
        <w:rPr>
          <w:rFonts w:asciiTheme="majorHAnsi" w:hAnsiTheme="majorHAnsi"/>
        </w:rPr>
      </w:pPr>
      <w:r w:rsidRPr="007672D1">
        <w:rPr>
          <w:rFonts w:asciiTheme="majorHAnsi" w:hAnsiTheme="majorHAnsi"/>
        </w:rPr>
        <w:t xml:space="preserve">Perilaku seseorang timbul oleh adanya keyakinan terhadap diri sendiri dan orang lain. Apabila orang percaya </w:t>
      </w:r>
      <w:proofErr w:type="gramStart"/>
      <w:r w:rsidRPr="007672D1">
        <w:rPr>
          <w:rFonts w:asciiTheme="majorHAnsi" w:hAnsiTheme="majorHAnsi"/>
        </w:rPr>
        <w:t>akan</w:t>
      </w:r>
      <w:proofErr w:type="gramEnd"/>
      <w:r w:rsidRPr="007672D1">
        <w:rPr>
          <w:rFonts w:asciiTheme="majorHAnsi" w:hAnsiTheme="majorHAnsi"/>
        </w:rPr>
        <w:t xml:space="preserve"> kemampuannya melakukan suatu pekerjaan maka dapat lebih mudah untuk dikerjakan. </w:t>
      </w:r>
    </w:p>
    <w:p w:rsidR="007672D1" w:rsidRPr="007672D1" w:rsidRDefault="007672D1" w:rsidP="007672D1">
      <w:pPr>
        <w:pStyle w:val="ListParagraph"/>
        <w:numPr>
          <w:ilvl w:val="0"/>
          <w:numId w:val="7"/>
        </w:numPr>
        <w:spacing w:after="0"/>
        <w:jc w:val="both"/>
        <w:rPr>
          <w:rFonts w:asciiTheme="majorHAnsi" w:eastAsia="Times New Roman" w:hAnsiTheme="majorHAnsi" w:cs="Times New Roman"/>
          <w:sz w:val="24"/>
          <w:szCs w:val="24"/>
        </w:rPr>
      </w:pPr>
      <w:r w:rsidRPr="007672D1">
        <w:rPr>
          <w:rFonts w:asciiTheme="majorHAnsi" w:eastAsia="Times New Roman" w:hAnsiTheme="majorHAnsi" w:cs="Times New Roman"/>
          <w:sz w:val="24"/>
          <w:szCs w:val="24"/>
        </w:rPr>
        <w:t xml:space="preserve">Keterampilan </w:t>
      </w:r>
    </w:p>
    <w:p w:rsidR="007672D1" w:rsidRPr="007672D1" w:rsidRDefault="007672D1" w:rsidP="007672D1">
      <w:pPr>
        <w:spacing w:line="276" w:lineRule="auto"/>
        <w:ind w:firstLine="567"/>
        <w:jc w:val="both"/>
        <w:rPr>
          <w:rFonts w:asciiTheme="majorHAnsi" w:hAnsiTheme="majorHAnsi"/>
        </w:rPr>
      </w:pPr>
      <w:r w:rsidRPr="007672D1">
        <w:rPr>
          <w:rFonts w:asciiTheme="majorHAnsi" w:hAnsiTheme="majorHAnsi"/>
        </w:rPr>
        <w:t xml:space="preserve">Keterampilan seseorang dalam melaksanakan pekerjaan </w:t>
      </w:r>
      <w:proofErr w:type="gramStart"/>
      <w:r w:rsidRPr="007672D1">
        <w:rPr>
          <w:rFonts w:asciiTheme="majorHAnsi" w:hAnsiTheme="majorHAnsi"/>
        </w:rPr>
        <w:t>akan</w:t>
      </w:r>
      <w:proofErr w:type="gramEnd"/>
      <w:r w:rsidRPr="007672D1">
        <w:rPr>
          <w:rFonts w:asciiTheme="majorHAnsi" w:hAnsiTheme="majorHAnsi"/>
        </w:rPr>
        <w:t xml:space="preserve"> meningkatkan rasa percaya diri dan akan menunjukkan bahwa orang tersebut mempunyai kompetensi di bidangnya.  </w:t>
      </w:r>
    </w:p>
    <w:p w:rsidR="007672D1" w:rsidRPr="007672D1" w:rsidRDefault="007672D1" w:rsidP="007672D1">
      <w:pPr>
        <w:pStyle w:val="ListParagraph"/>
        <w:numPr>
          <w:ilvl w:val="0"/>
          <w:numId w:val="7"/>
        </w:numPr>
        <w:spacing w:after="0"/>
        <w:jc w:val="both"/>
        <w:rPr>
          <w:rFonts w:asciiTheme="majorHAnsi" w:eastAsia="Times New Roman" w:hAnsiTheme="majorHAnsi" w:cs="Times New Roman"/>
          <w:sz w:val="24"/>
          <w:szCs w:val="24"/>
        </w:rPr>
      </w:pPr>
      <w:r w:rsidRPr="007672D1">
        <w:rPr>
          <w:rFonts w:asciiTheme="majorHAnsi" w:eastAsia="Times New Roman" w:hAnsiTheme="majorHAnsi" w:cs="Times New Roman"/>
          <w:sz w:val="24"/>
          <w:szCs w:val="24"/>
        </w:rPr>
        <w:t xml:space="preserve">Pengalaman </w:t>
      </w:r>
    </w:p>
    <w:p w:rsidR="007672D1" w:rsidRPr="007672D1" w:rsidRDefault="007672D1" w:rsidP="007672D1">
      <w:pPr>
        <w:spacing w:line="276" w:lineRule="auto"/>
        <w:ind w:firstLine="567"/>
        <w:jc w:val="both"/>
        <w:rPr>
          <w:rFonts w:asciiTheme="majorHAnsi" w:hAnsiTheme="majorHAnsi"/>
        </w:rPr>
      </w:pPr>
      <w:proofErr w:type="gramStart"/>
      <w:r w:rsidRPr="007672D1">
        <w:rPr>
          <w:rFonts w:asciiTheme="majorHAnsi" w:hAnsiTheme="majorHAnsi"/>
        </w:rPr>
        <w:t>Seseorang bisa dikatakan ahli dalam bidangnya karena bisa belajar dari pengalaman yang dimiliki sehingga keahlian seseorang tersebut dapat menunjukkan suatu kompetensi dalam bidangnya.</w:t>
      </w:r>
      <w:proofErr w:type="gramEnd"/>
    </w:p>
    <w:p w:rsidR="007672D1" w:rsidRPr="007672D1" w:rsidRDefault="007672D1" w:rsidP="007672D1">
      <w:pPr>
        <w:pStyle w:val="ListParagraph"/>
        <w:numPr>
          <w:ilvl w:val="0"/>
          <w:numId w:val="7"/>
        </w:numPr>
        <w:spacing w:after="0"/>
        <w:jc w:val="both"/>
        <w:rPr>
          <w:rFonts w:asciiTheme="majorHAnsi" w:eastAsia="Times New Roman" w:hAnsiTheme="majorHAnsi" w:cs="Times New Roman"/>
          <w:sz w:val="24"/>
          <w:szCs w:val="24"/>
        </w:rPr>
      </w:pPr>
      <w:r w:rsidRPr="007672D1">
        <w:rPr>
          <w:rFonts w:asciiTheme="majorHAnsi" w:eastAsia="Times New Roman" w:hAnsiTheme="majorHAnsi" w:cs="Times New Roman"/>
          <w:sz w:val="24"/>
          <w:szCs w:val="24"/>
        </w:rPr>
        <w:t>Karakteristik kepribadian</w:t>
      </w:r>
    </w:p>
    <w:p w:rsidR="007672D1" w:rsidRPr="007672D1" w:rsidRDefault="007672D1" w:rsidP="007672D1">
      <w:pPr>
        <w:spacing w:line="276" w:lineRule="auto"/>
        <w:ind w:firstLine="567"/>
        <w:jc w:val="both"/>
        <w:rPr>
          <w:rFonts w:asciiTheme="majorHAnsi" w:hAnsiTheme="majorHAnsi"/>
        </w:rPr>
      </w:pPr>
      <w:r w:rsidRPr="007672D1">
        <w:rPr>
          <w:rFonts w:asciiTheme="majorHAnsi" w:hAnsiTheme="majorHAnsi"/>
        </w:rPr>
        <w:t xml:space="preserve">Kepribadian yang melekat pada seseorang bukan suatu hal yang mudah untuk diubah, kepribadian seseorang dapat mempengaruhi cara-cara dalam penyelesaian permasalahan dalam kehidupan sehingga hal ini </w:t>
      </w:r>
      <w:proofErr w:type="gramStart"/>
      <w:r w:rsidRPr="007672D1">
        <w:rPr>
          <w:rFonts w:asciiTheme="majorHAnsi" w:hAnsiTheme="majorHAnsi"/>
        </w:rPr>
        <w:t>akan</w:t>
      </w:r>
      <w:proofErr w:type="gramEnd"/>
      <w:r w:rsidRPr="007672D1">
        <w:rPr>
          <w:rFonts w:asciiTheme="majorHAnsi" w:hAnsiTheme="majorHAnsi"/>
        </w:rPr>
        <w:t xml:space="preserve"> membuat </w:t>
      </w:r>
      <w:r w:rsidRPr="007672D1">
        <w:rPr>
          <w:rFonts w:asciiTheme="majorHAnsi" w:hAnsiTheme="majorHAnsi"/>
        </w:rPr>
        <w:lastRenderedPageBreak/>
        <w:t xml:space="preserve">orang lebih kompeten. Seseorang </w:t>
      </w:r>
      <w:proofErr w:type="gramStart"/>
      <w:r w:rsidRPr="007672D1">
        <w:rPr>
          <w:rFonts w:asciiTheme="majorHAnsi" w:hAnsiTheme="majorHAnsi"/>
        </w:rPr>
        <w:t>akan</w:t>
      </w:r>
      <w:proofErr w:type="gramEnd"/>
      <w:r w:rsidRPr="007672D1">
        <w:rPr>
          <w:rFonts w:asciiTheme="majorHAnsi" w:hAnsiTheme="majorHAnsi"/>
        </w:rPr>
        <w:t xml:space="preserve"> berespon serta beradaptasi dengan lingkungannya yang akan dapat menambah kompetensinya.</w:t>
      </w:r>
    </w:p>
    <w:p w:rsidR="007672D1" w:rsidRPr="007672D1" w:rsidRDefault="007672D1" w:rsidP="007672D1">
      <w:pPr>
        <w:pStyle w:val="ListParagraph"/>
        <w:numPr>
          <w:ilvl w:val="0"/>
          <w:numId w:val="7"/>
        </w:numPr>
        <w:spacing w:after="0"/>
        <w:jc w:val="both"/>
        <w:rPr>
          <w:rFonts w:asciiTheme="majorHAnsi" w:eastAsia="Times New Roman" w:hAnsiTheme="majorHAnsi" w:cs="Times New Roman"/>
          <w:sz w:val="24"/>
          <w:szCs w:val="24"/>
        </w:rPr>
      </w:pPr>
      <w:r w:rsidRPr="007672D1">
        <w:rPr>
          <w:rFonts w:asciiTheme="majorHAnsi" w:eastAsia="Times New Roman" w:hAnsiTheme="majorHAnsi" w:cs="Times New Roman"/>
          <w:sz w:val="24"/>
          <w:szCs w:val="24"/>
        </w:rPr>
        <w:t xml:space="preserve">Motivasi </w:t>
      </w:r>
    </w:p>
    <w:p w:rsidR="007672D1" w:rsidRPr="007672D1" w:rsidRDefault="007672D1" w:rsidP="007672D1">
      <w:pPr>
        <w:spacing w:line="276" w:lineRule="auto"/>
        <w:ind w:firstLine="567"/>
        <w:jc w:val="both"/>
        <w:rPr>
          <w:rFonts w:asciiTheme="majorHAnsi" w:hAnsiTheme="majorHAnsi"/>
        </w:rPr>
      </w:pPr>
      <w:proofErr w:type="gramStart"/>
      <w:r w:rsidRPr="007672D1">
        <w:rPr>
          <w:rFonts w:asciiTheme="majorHAnsi" w:hAnsiTheme="majorHAnsi"/>
        </w:rPr>
        <w:t>Motivasi adalah dorongan yang membuat seseorangmampu untuk melakukan sesuatu.</w:t>
      </w:r>
      <w:proofErr w:type="gramEnd"/>
      <w:r w:rsidRPr="007672D1">
        <w:rPr>
          <w:rFonts w:asciiTheme="majorHAnsi" w:hAnsiTheme="majorHAnsi"/>
        </w:rPr>
        <w:t xml:space="preserve"> Daya dorong yang bersifat psikologis membuat bertambahnya kekuatan fisik, sehingga </w:t>
      </w:r>
      <w:proofErr w:type="gramStart"/>
      <w:r w:rsidRPr="007672D1">
        <w:rPr>
          <w:rFonts w:asciiTheme="majorHAnsi" w:hAnsiTheme="majorHAnsi"/>
        </w:rPr>
        <w:t>akan</w:t>
      </w:r>
      <w:proofErr w:type="gramEnd"/>
      <w:r w:rsidRPr="007672D1">
        <w:rPr>
          <w:rFonts w:asciiTheme="majorHAnsi" w:hAnsiTheme="majorHAnsi"/>
        </w:rPr>
        <w:t xml:space="preserve"> mempermudah dalam aktifitas kerja yang menambah tingkat kompetensi seseorang. </w:t>
      </w:r>
      <w:proofErr w:type="gramStart"/>
      <w:r w:rsidRPr="007672D1">
        <w:rPr>
          <w:rFonts w:asciiTheme="majorHAnsi" w:hAnsiTheme="majorHAnsi"/>
        </w:rPr>
        <w:t>Motivasi yang diberikan oleh seorang pemimpin pada para pegawainya juga berpengaruh pada kinerja yang baik staf.</w:t>
      </w:r>
      <w:proofErr w:type="gramEnd"/>
    </w:p>
    <w:p w:rsidR="007672D1" w:rsidRPr="007672D1" w:rsidRDefault="007672D1" w:rsidP="007672D1">
      <w:pPr>
        <w:pStyle w:val="ListParagraph"/>
        <w:numPr>
          <w:ilvl w:val="0"/>
          <w:numId w:val="7"/>
        </w:numPr>
        <w:spacing w:after="0"/>
        <w:jc w:val="both"/>
        <w:rPr>
          <w:rFonts w:asciiTheme="majorHAnsi" w:eastAsia="Times New Roman" w:hAnsiTheme="majorHAnsi" w:cs="Times New Roman"/>
          <w:sz w:val="24"/>
          <w:szCs w:val="24"/>
        </w:rPr>
      </w:pPr>
      <w:r w:rsidRPr="007672D1">
        <w:rPr>
          <w:rFonts w:asciiTheme="majorHAnsi" w:eastAsia="Times New Roman" w:hAnsiTheme="majorHAnsi" w:cs="Times New Roman"/>
          <w:sz w:val="24"/>
          <w:szCs w:val="24"/>
        </w:rPr>
        <w:t>Isu Emosional</w:t>
      </w:r>
    </w:p>
    <w:p w:rsidR="007672D1" w:rsidRPr="007672D1" w:rsidRDefault="007672D1" w:rsidP="007672D1">
      <w:pPr>
        <w:spacing w:line="276" w:lineRule="auto"/>
        <w:ind w:firstLine="567"/>
        <w:jc w:val="both"/>
        <w:rPr>
          <w:rFonts w:asciiTheme="majorHAnsi" w:hAnsiTheme="majorHAnsi"/>
        </w:rPr>
      </w:pPr>
      <w:r w:rsidRPr="007672D1">
        <w:rPr>
          <w:rFonts w:asciiTheme="majorHAnsi" w:hAnsiTheme="majorHAnsi"/>
        </w:rPr>
        <w:t xml:space="preserve">Kondisi emosional seseorang </w:t>
      </w:r>
      <w:proofErr w:type="gramStart"/>
      <w:r w:rsidRPr="007672D1">
        <w:rPr>
          <w:rFonts w:asciiTheme="majorHAnsi" w:hAnsiTheme="majorHAnsi"/>
        </w:rPr>
        <w:t>akan</w:t>
      </w:r>
      <w:proofErr w:type="gramEnd"/>
      <w:r w:rsidRPr="007672D1">
        <w:rPr>
          <w:rFonts w:asciiTheme="majorHAnsi" w:hAnsiTheme="majorHAnsi"/>
        </w:rPr>
        <w:t xml:space="preserve"> berpengaruh dalam setiap penampilan kerjanya. Munculnya gangguan emosional seperti rasa takut dan malu </w:t>
      </w:r>
      <w:proofErr w:type="gramStart"/>
      <w:r w:rsidRPr="007672D1">
        <w:rPr>
          <w:rFonts w:asciiTheme="majorHAnsi" w:hAnsiTheme="majorHAnsi"/>
        </w:rPr>
        <w:t>akan</w:t>
      </w:r>
      <w:proofErr w:type="gramEnd"/>
      <w:r w:rsidRPr="007672D1">
        <w:rPr>
          <w:rFonts w:asciiTheme="majorHAnsi" w:hAnsiTheme="majorHAnsi"/>
        </w:rPr>
        <w:t xml:space="preserve"> menurunkan performence/ penampilan kerja seseorang, sehingga kompetensinya akan menurun.  </w:t>
      </w:r>
    </w:p>
    <w:p w:rsidR="007672D1" w:rsidRPr="007672D1" w:rsidRDefault="007672D1" w:rsidP="007672D1">
      <w:pPr>
        <w:pStyle w:val="ListParagraph"/>
        <w:numPr>
          <w:ilvl w:val="0"/>
          <w:numId w:val="7"/>
        </w:numPr>
        <w:spacing w:after="0"/>
        <w:jc w:val="both"/>
        <w:rPr>
          <w:rFonts w:asciiTheme="majorHAnsi" w:hAnsiTheme="majorHAnsi" w:cs="Times New Roman"/>
          <w:sz w:val="24"/>
          <w:szCs w:val="24"/>
        </w:rPr>
      </w:pPr>
      <w:r w:rsidRPr="007672D1">
        <w:rPr>
          <w:rFonts w:asciiTheme="majorHAnsi" w:hAnsiTheme="majorHAnsi" w:cs="Times New Roman"/>
          <w:sz w:val="24"/>
          <w:szCs w:val="24"/>
        </w:rPr>
        <w:t>Kemampuan Intelektual</w:t>
      </w:r>
    </w:p>
    <w:p w:rsidR="007672D1" w:rsidRPr="007672D1" w:rsidRDefault="007672D1" w:rsidP="007672D1">
      <w:pPr>
        <w:spacing w:line="276" w:lineRule="auto"/>
        <w:ind w:firstLine="567"/>
        <w:jc w:val="both"/>
        <w:rPr>
          <w:rFonts w:asciiTheme="majorHAnsi" w:hAnsiTheme="majorHAnsi"/>
        </w:rPr>
      </w:pPr>
      <w:proofErr w:type="gramStart"/>
      <w:r w:rsidRPr="007672D1">
        <w:rPr>
          <w:rFonts w:asciiTheme="majorHAnsi" w:hAnsiTheme="majorHAnsi"/>
        </w:rPr>
        <w:t>Kompetensi dipengaruhi oleh pemikiran intelektual, kognitif, analitis dan kemampuan konseptual.</w:t>
      </w:r>
      <w:proofErr w:type="gramEnd"/>
      <w:r w:rsidRPr="007672D1">
        <w:rPr>
          <w:rFonts w:asciiTheme="majorHAnsi" w:hAnsiTheme="majorHAnsi"/>
        </w:rPr>
        <w:t xml:space="preserve"> </w:t>
      </w:r>
      <w:proofErr w:type="gramStart"/>
      <w:r w:rsidRPr="007672D1">
        <w:rPr>
          <w:rFonts w:asciiTheme="majorHAnsi" w:hAnsiTheme="majorHAnsi"/>
        </w:rPr>
        <w:t>Tingkat kemampuan intelektual dipengaruhi oleh pengalaman.</w:t>
      </w:r>
      <w:proofErr w:type="gramEnd"/>
      <w:r w:rsidRPr="007672D1">
        <w:rPr>
          <w:rFonts w:asciiTheme="majorHAnsi" w:hAnsiTheme="majorHAnsi"/>
        </w:rPr>
        <w:t xml:space="preserve"> Dari </w:t>
      </w:r>
      <w:proofErr w:type="gramStart"/>
      <w:r w:rsidRPr="007672D1">
        <w:rPr>
          <w:rFonts w:asciiTheme="majorHAnsi" w:hAnsiTheme="majorHAnsi"/>
        </w:rPr>
        <w:t>pengalaman  tersebut</w:t>
      </w:r>
      <w:proofErr w:type="gramEnd"/>
      <w:r w:rsidRPr="007672D1">
        <w:rPr>
          <w:rFonts w:asciiTheme="majorHAnsi" w:hAnsiTheme="majorHAnsi"/>
        </w:rPr>
        <w:t xml:space="preserve"> dapat meningkatkan kompetensinya. </w:t>
      </w:r>
    </w:p>
    <w:p w:rsidR="007672D1" w:rsidRPr="007672D1" w:rsidRDefault="007672D1" w:rsidP="007672D1">
      <w:pPr>
        <w:pStyle w:val="ListParagraph"/>
        <w:numPr>
          <w:ilvl w:val="0"/>
          <w:numId w:val="7"/>
        </w:numPr>
        <w:spacing w:after="0"/>
        <w:jc w:val="both"/>
        <w:rPr>
          <w:rFonts w:asciiTheme="majorHAnsi" w:hAnsiTheme="majorHAnsi" w:cs="Times New Roman"/>
          <w:sz w:val="24"/>
          <w:szCs w:val="24"/>
        </w:rPr>
      </w:pPr>
      <w:r w:rsidRPr="007672D1">
        <w:rPr>
          <w:rFonts w:asciiTheme="majorHAnsi" w:hAnsiTheme="majorHAnsi" w:cs="Times New Roman"/>
          <w:sz w:val="24"/>
          <w:szCs w:val="24"/>
        </w:rPr>
        <w:t>Budaya Organisasi</w:t>
      </w:r>
    </w:p>
    <w:p w:rsidR="007672D1" w:rsidRPr="007672D1" w:rsidRDefault="007672D1" w:rsidP="007672D1">
      <w:pPr>
        <w:spacing w:line="276" w:lineRule="auto"/>
        <w:ind w:firstLine="567"/>
        <w:jc w:val="both"/>
        <w:rPr>
          <w:rFonts w:asciiTheme="majorHAnsi" w:hAnsiTheme="majorHAnsi"/>
        </w:rPr>
      </w:pPr>
      <w:r w:rsidRPr="007672D1">
        <w:rPr>
          <w:rFonts w:asciiTheme="majorHAnsi" w:hAnsiTheme="majorHAnsi"/>
        </w:rPr>
        <w:t xml:space="preserve">Budaya organisasi memberikan pengaruh pada kompetensi seseorang dalam berbagai kegiatan, karena budaya organisasi mempengaruhi kinerja, hubungan antar pegawai, motivasi kerja dan kesemuanya itu </w:t>
      </w:r>
      <w:proofErr w:type="gramStart"/>
      <w:r w:rsidRPr="007672D1">
        <w:rPr>
          <w:rFonts w:asciiTheme="majorHAnsi" w:hAnsiTheme="majorHAnsi"/>
        </w:rPr>
        <w:t>akan</w:t>
      </w:r>
      <w:proofErr w:type="gramEnd"/>
      <w:r w:rsidRPr="007672D1">
        <w:rPr>
          <w:rFonts w:asciiTheme="majorHAnsi" w:hAnsiTheme="majorHAnsi"/>
        </w:rPr>
        <w:t xml:space="preserve"> berpengaruh pada kompetensi orang tersebut. </w:t>
      </w:r>
    </w:p>
    <w:p w:rsidR="007672D1" w:rsidRPr="007672D1" w:rsidRDefault="007672D1" w:rsidP="007672D1">
      <w:pPr>
        <w:spacing w:line="276" w:lineRule="auto"/>
        <w:ind w:firstLine="567"/>
        <w:jc w:val="both"/>
        <w:rPr>
          <w:rFonts w:asciiTheme="majorHAnsi" w:hAnsiTheme="majorHAnsi"/>
        </w:rPr>
      </w:pPr>
      <w:r w:rsidRPr="007672D1">
        <w:rPr>
          <w:rFonts w:asciiTheme="majorHAnsi" w:hAnsiTheme="majorHAnsi"/>
        </w:rPr>
        <w:t xml:space="preserve">Dari uraian diatas dapat dipahami bahwa kompetensi seseorang dan/ atau pegawai </w:t>
      </w:r>
      <w:proofErr w:type="gramStart"/>
      <w:r w:rsidRPr="007672D1">
        <w:rPr>
          <w:rFonts w:asciiTheme="majorHAnsi" w:hAnsiTheme="majorHAnsi"/>
        </w:rPr>
        <w:t>akan</w:t>
      </w:r>
      <w:proofErr w:type="gramEnd"/>
      <w:r w:rsidRPr="007672D1">
        <w:rPr>
          <w:rFonts w:asciiTheme="majorHAnsi" w:hAnsiTheme="majorHAnsi"/>
        </w:rPr>
        <w:t xml:space="preserve"> memberikan pengaruh pada kegiatan kerja, yang akan berdampak pada hasil kinerja yang baik. </w:t>
      </w:r>
    </w:p>
    <w:p w:rsidR="007672D1" w:rsidRPr="007672D1" w:rsidRDefault="007672D1" w:rsidP="007672D1">
      <w:pPr>
        <w:autoSpaceDE w:val="0"/>
        <w:autoSpaceDN w:val="0"/>
        <w:adjustRightInd w:val="0"/>
        <w:spacing w:line="276" w:lineRule="auto"/>
        <w:jc w:val="both"/>
        <w:rPr>
          <w:rFonts w:asciiTheme="majorHAnsi" w:hAnsiTheme="majorHAnsi"/>
        </w:rPr>
      </w:pPr>
      <w:proofErr w:type="gramStart"/>
      <w:r w:rsidRPr="007672D1">
        <w:rPr>
          <w:rFonts w:asciiTheme="majorHAnsi" w:hAnsiTheme="majorHAnsi"/>
        </w:rPr>
        <w:lastRenderedPageBreak/>
        <w:t>Salah satu untuk mewujudkan otonomi daerah yang sesuai dengan permintaan masyarakat berkaitan dengan pelayanan publik yakni dapat dilakukan di Kecamatan.</w:t>
      </w:r>
      <w:proofErr w:type="gramEnd"/>
      <w:r w:rsidRPr="007672D1">
        <w:rPr>
          <w:rFonts w:asciiTheme="majorHAnsi" w:hAnsiTheme="majorHAnsi"/>
        </w:rPr>
        <w:t xml:space="preserve"> Kecamatan dibentuk di wilayah kabupaten/ </w:t>
      </w:r>
      <w:proofErr w:type="gramStart"/>
      <w:r w:rsidRPr="007672D1">
        <w:rPr>
          <w:rFonts w:asciiTheme="majorHAnsi" w:hAnsiTheme="majorHAnsi"/>
        </w:rPr>
        <w:t>kota</w:t>
      </w:r>
      <w:proofErr w:type="gramEnd"/>
      <w:r w:rsidRPr="007672D1">
        <w:rPr>
          <w:rFonts w:asciiTheme="majorHAnsi" w:hAnsiTheme="majorHAnsi"/>
        </w:rPr>
        <w:t xml:space="preserve"> dengan perda berpedoman pada Peraturan Pemerintah. </w:t>
      </w:r>
      <w:proofErr w:type="gramStart"/>
      <w:r w:rsidRPr="007672D1">
        <w:rPr>
          <w:rFonts w:asciiTheme="majorHAnsi" w:hAnsiTheme="majorHAnsi"/>
        </w:rPr>
        <w:t>Kecamatan dipimpin oleh seorang camat yang dalam pelaksanaan tugasnya memperoleh pelimpahan sebagian wewenang bupati atau walikota untuk menangani sebagian urusan otonomi daerah.</w:t>
      </w:r>
      <w:proofErr w:type="gramEnd"/>
    </w:p>
    <w:p w:rsidR="007672D1" w:rsidRPr="007672D1" w:rsidRDefault="007672D1" w:rsidP="007672D1">
      <w:pPr>
        <w:autoSpaceDE w:val="0"/>
        <w:autoSpaceDN w:val="0"/>
        <w:adjustRightInd w:val="0"/>
        <w:spacing w:line="276" w:lineRule="auto"/>
        <w:ind w:firstLine="567"/>
        <w:jc w:val="both"/>
        <w:rPr>
          <w:rFonts w:asciiTheme="majorHAnsi" w:hAnsiTheme="majorHAnsi"/>
        </w:rPr>
      </w:pPr>
      <w:r w:rsidRPr="007672D1">
        <w:rPr>
          <w:rFonts w:asciiTheme="majorHAnsi" w:hAnsiTheme="majorHAnsi"/>
        </w:rPr>
        <w:t xml:space="preserve">Kecamatan merupakan wilayah kerja camat yang terletak di kabupaten atau </w:t>
      </w:r>
      <w:proofErr w:type="gramStart"/>
      <w:r w:rsidRPr="007672D1">
        <w:rPr>
          <w:rFonts w:asciiTheme="majorHAnsi" w:hAnsiTheme="majorHAnsi"/>
        </w:rPr>
        <w:t>kota</w:t>
      </w:r>
      <w:proofErr w:type="gramEnd"/>
      <w:r w:rsidRPr="007672D1">
        <w:rPr>
          <w:rFonts w:asciiTheme="majorHAnsi" w:hAnsiTheme="majorHAnsi"/>
        </w:rPr>
        <w:t xml:space="preserve"> yang mendapat wewenang untuk mengurus dan mengatur rumah tangga sendiri guna mencapai kesejahteraan masyarakat salah satunya melalui pelayanan. </w:t>
      </w:r>
      <w:proofErr w:type="gramStart"/>
      <w:r w:rsidRPr="007672D1">
        <w:rPr>
          <w:rFonts w:asciiTheme="majorHAnsi" w:hAnsiTheme="majorHAnsi"/>
        </w:rPr>
        <w:t>Sebagai pimpinan dalam kecamatan, seorang camat memiliki peran penting untuk mengkoordinasikan para pegawai dalam hal pelayanan publik.</w:t>
      </w:r>
      <w:proofErr w:type="gramEnd"/>
    </w:p>
    <w:p w:rsidR="007672D1" w:rsidRPr="007672D1" w:rsidRDefault="007672D1" w:rsidP="007672D1">
      <w:pPr>
        <w:autoSpaceDE w:val="0"/>
        <w:autoSpaceDN w:val="0"/>
        <w:adjustRightInd w:val="0"/>
        <w:spacing w:line="276" w:lineRule="auto"/>
        <w:ind w:firstLine="567"/>
        <w:jc w:val="both"/>
        <w:rPr>
          <w:rFonts w:asciiTheme="majorHAnsi" w:hAnsiTheme="majorHAnsi"/>
        </w:rPr>
      </w:pPr>
      <w:proofErr w:type="gramStart"/>
      <w:r w:rsidRPr="007672D1">
        <w:rPr>
          <w:rFonts w:asciiTheme="majorHAnsi" w:hAnsiTheme="majorHAnsi"/>
        </w:rPr>
        <w:t>Mengkoordinasikan pegawai tersebut bertujuan untuk mendorong kelancaran berbagai kegiatan ditingkat kecamatan kearah peningkatan kesejahteraan masyarakat.</w:t>
      </w:r>
      <w:proofErr w:type="gramEnd"/>
    </w:p>
    <w:p w:rsidR="007672D1" w:rsidRDefault="007672D1" w:rsidP="007672D1">
      <w:pPr>
        <w:pStyle w:val="StyleE-JOURNALBodyHeadingsCambria"/>
        <w:spacing w:before="0" w:after="0" w:line="276" w:lineRule="auto"/>
        <w:rPr>
          <w:sz w:val="24"/>
          <w:lang w:val="en-US"/>
        </w:rPr>
      </w:pPr>
      <w:r w:rsidRPr="007672D1">
        <w:rPr>
          <w:sz w:val="24"/>
        </w:rPr>
        <w:t xml:space="preserve">Kecamatan Sragi adalah instansi pemerintahan yang bergerak di bidang pelayanan publik yang meliputi macam kegiatan administrasi yang menyangkut pelayanan terhadap pelayanan masyarakat. Pegawai Kecamatan Sragi merupakan administrator di instansi pemerintahan yang bertugas memberikan pelayanan publik secara efektif, efisien, transparan dan akuntabel dalam menyelenggarakan tugas negara. Kedudukan dan perannya yang terpenting menyebabkan pegawainya selalu dituntut agar memiliki kompetensi, pengabdian kepada masyarakat, serta tidak mencari keuntungan dalam bentuk apapun </w:t>
      </w:r>
      <w:r w:rsidRPr="007672D1">
        <w:rPr>
          <w:sz w:val="24"/>
        </w:rPr>
        <w:lastRenderedPageBreak/>
        <w:t>dalam melayani masyarakat dan melaksanakan pekerjaannya.</w:t>
      </w:r>
    </w:p>
    <w:p w:rsidR="007672D1" w:rsidRPr="00E529A1" w:rsidRDefault="007672D1" w:rsidP="007672D1">
      <w:pPr>
        <w:pStyle w:val="StyleE-JOURNALBodyHeadingsCambria"/>
        <w:spacing w:before="0" w:after="0" w:line="276" w:lineRule="auto"/>
        <w:rPr>
          <w:sz w:val="24"/>
          <w:lang w:val="en-US"/>
        </w:rPr>
      </w:pPr>
      <w:r w:rsidRPr="00E529A1">
        <w:rPr>
          <w:sz w:val="24"/>
        </w:rPr>
        <w:t xml:space="preserve">Undang-undang Nomor 5 Tahun 2014 Tentang Aparatur Sipil Negara mengatur tentang pengembangan kompetensi pegawai negeri melalui pendidikan dan pelatihan, seminar, kursus, dan penataran. Pada pasal 70 disebutkan bahwa setiap pegawai Aparatur Sipil Negara (ASN) memiliki hak dan kesempatanuntuk mengembangkan kompetensi. Kompetensi tersebut salah satunya melalui pendidikan dan pelatihan. Pada masa orientasi pegawai negeri sipil, proses pendidikan dan pelatihan terintegrasi untuk membangun integritas moral dan kejujuran, semangat dan motivasi nasionalisme dan kebangsaan, karakter kepribadian yang unggul dan bertanggung jawab, meningkatkan profesionalisme serta kompetensi bidang. Untuk mengembangkan kompetensi pegawai setiap instansi pemerintahwajib menyusun rencana pengembangan kompetensi dalam rencana kerja anggaran tahunan dalam rangka pengembangan karir khususnya PNS.  </w:t>
      </w:r>
    </w:p>
    <w:p w:rsidR="007672D1" w:rsidRPr="00E529A1" w:rsidRDefault="007672D1" w:rsidP="007672D1">
      <w:pPr>
        <w:pStyle w:val="StyleE-JOURNALBodyHeadingsCambria"/>
        <w:spacing w:before="0" w:after="0" w:line="276" w:lineRule="auto"/>
        <w:rPr>
          <w:sz w:val="24"/>
          <w:lang w:val="en-US"/>
        </w:rPr>
      </w:pPr>
      <w:r w:rsidRPr="00E529A1">
        <w:rPr>
          <w:sz w:val="24"/>
        </w:rPr>
        <w:t>Berdasarkan pengamatan di Kecamatan Sragi Kabupaten Pekalongan, dalam kenyataannya pegawaimasih lambat dalam menangani pekerjaan, kurangnya sikap ramah pada masyarakat, tidak transparan dalam memberikan informasi yang berkenaan dengan persyaratan yang dibutuhkan. Hal ini menyebabkan masyarakat di Kecamatan yang kebanyakan warganya berprofesi sebagai petani dengan jumlah penduduk 63.403 orang ini kurang tahu bagaimana pelayanan yang semestinya diperoleh dengan baik.</w:t>
      </w:r>
    </w:p>
    <w:p w:rsidR="009B7A9B" w:rsidRPr="00E529A1" w:rsidRDefault="009B7A9B" w:rsidP="007672D1">
      <w:pPr>
        <w:pStyle w:val="StyleE-JOURNALBodyHeadingsCambria"/>
        <w:spacing w:line="276" w:lineRule="auto"/>
        <w:ind w:firstLine="0"/>
        <w:rPr>
          <w:szCs w:val="22"/>
          <w:lang w:val="en-US"/>
        </w:rPr>
      </w:pPr>
    </w:p>
    <w:p w:rsidR="00F272A4" w:rsidRPr="00E529A1" w:rsidRDefault="00E529A1" w:rsidP="00B42A75">
      <w:pPr>
        <w:pStyle w:val="StyleE-JOURNALHeading1HeadingsCambria"/>
        <w:numPr>
          <w:ilvl w:val="0"/>
          <w:numId w:val="6"/>
        </w:numPr>
        <w:ind w:left="567" w:hanging="567"/>
      </w:pPr>
      <w:r w:rsidRPr="00E529A1">
        <w:rPr>
          <w:lang w:val="id-ID"/>
        </w:rPr>
        <w:t>MET</w:t>
      </w:r>
      <w:r w:rsidR="00B42A75" w:rsidRPr="00E529A1">
        <w:rPr>
          <w:lang w:val="id-ID"/>
        </w:rPr>
        <w:t>OD</w:t>
      </w:r>
      <w:r w:rsidR="008700F3" w:rsidRPr="00E529A1">
        <w:t>E</w:t>
      </w:r>
    </w:p>
    <w:p w:rsidR="00E529A1" w:rsidRPr="00E529A1" w:rsidRDefault="00E529A1" w:rsidP="00E529A1">
      <w:pPr>
        <w:spacing w:line="276" w:lineRule="auto"/>
        <w:ind w:firstLine="567"/>
        <w:jc w:val="both"/>
        <w:rPr>
          <w:rFonts w:asciiTheme="majorHAnsi" w:hAnsiTheme="majorHAnsi"/>
        </w:rPr>
      </w:pPr>
      <w:r w:rsidRPr="00E529A1">
        <w:rPr>
          <w:rFonts w:asciiTheme="majorHAnsi" w:hAnsiTheme="majorHAnsi"/>
        </w:rPr>
        <w:t xml:space="preserve">Pada dasarnya penelitian merupakan </w:t>
      </w:r>
      <w:proofErr w:type="gramStart"/>
      <w:r w:rsidRPr="00E529A1">
        <w:rPr>
          <w:rFonts w:asciiTheme="majorHAnsi" w:hAnsiTheme="majorHAnsi"/>
        </w:rPr>
        <w:t>cara</w:t>
      </w:r>
      <w:proofErr w:type="gramEnd"/>
      <w:r w:rsidRPr="00E529A1">
        <w:rPr>
          <w:rFonts w:asciiTheme="majorHAnsi" w:hAnsiTheme="majorHAnsi"/>
        </w:rPr>
        <w:t xml:space="preserve"> ilmiah untuk mendapatkan data dengan </w:t>
      </w:r>
      <w:r w:rsidRPr="00E529A1">
        <w:rPr>
          <w:rFonts w:asciiTheme="majorHAnsi" w:hAnsiTheme="majorHAnsi"/>
        </w:rPr>
        <w:lastRenderedPageBreak/>
        <w:t xml:space="preserve">tujuan dan kegunaan tertentu. Untuk menjawab rumusan masalah dan menguji </w:t>
      </w:r>
      <w:proofErr w:type="gramStart"/>
      <w:r w:rsidRPr="00E529A1">
        <w:rPr>
          <w:rFonts w:asciiTheme="majorHAnsi" w:hAnsiTheme="majorHAnsi"/>
        </w:rPr>
        <w:t>hipotesis ,</w:t>
      </w:r>
      <w:proofErr w:type="gramEnd"/>
      <w:r w:rsidRPr="00E529A1">
        <w:rPr>
          <w:rFonts w:asciiTheme="majorHAnsi" w:hAnsiTheme="majorHAnsi"/>
        </w:rPr>
        <w:t xml:space="preserve"> diperlukan metode penelitian.</w:t>
      </w:r>
    </w:p>
    <w:p w:rsidR="00E529A1" w:rsidRPr="00E529A1" w:rsidRDefault="00E529A1" w:rsidP="00E529A1">
      <w:pPr>
        <w:pStyle w:val="StyleStyleE-JOURNALHeading2HeadingsCambriaNotBoldF"/>
        <w:spacing w:before="0" w:after="0" w:line="276" w:lineRule="auto"/>
        <w:rPr>
          <w:szCs w:val="24"/>
        </w:rPr>
      </w:pPr>
      <w:r w:rsidRPr="00E529A1">
        <w:rPr>
          <w:szCs w:val="24"/>
        </w:rPr>
        <w:t>Menurut sugiyono (</w:t>
      </w:r>
      <w:proofErr w:type="gramStart"/>
      <w:r w:rsidRPr="00E529A1">
        <w:rPr>
          <w:szCs w:val="24"/>
        </w:rPr>
        <w:t>2015 :</w:t>
      </w:r>
      <w:proofErr w:type="gramEnd"/>
      <w:r w:rsidRPr="00E529A1">
        <w:rPr>
          <w:szCs w:val="24"/>
        </w:rPr>
        <w:t xml:space="preserve"> 215) penelitian dari tingkat eksplanasi yaitu bagaimana variabel-variabel yang diteliti itu akan menjelaskan objek yang diteliti melalui data yang terkumpul dapat dikelompokan menjadi deskriptif, komparatif, dan asosiatif.</w:t>
      </w:r>
    </w:p>
    <w:p w:rsidR="00E529A1" w:rsidRPr="00E529A1" w:rsidRDefault="00E529A1" w:rsidP="00E529A1">
      <w:pPr>
        <w:pStyle w:val="StyleStyleE-JOURNALHeading2HeadingsCambriaNotBoldF"/>
        <w:spacing w:before="0" w:after="0" w:line="276" w:lineRule="auto"/>
        <w:rPr>
          <w:szCs w:val="24"/>
        </w:rPr>
      </w:pPr>
      <w:r w:rsidRPr="00E529A1">
        <w:rPr>
          <w:szCs w:val="24"/>
        </w:rPr>
        <w:t xml:space="preserve">Dilihat dari tipenya, penelitian ini termasuk penelitian assosiatif karena dalam penelitian ini terdapat dua variabel yang </w:t>
      </w:r>
      <w:proofErr w:type="gramStart"/>
      <w:r w:rsidRPr="00E529A1">
        <w:rPr>
          <w:szCs w:val="24"/>
        </w:rPr>
        <w:t>akan</w:t>
      </w:r>
      <w:proofErr w:type="gramEnd"/>
      <w:r w:rsidRPr="00E529A1">
        <w:rPr>
          <w:szCs w:val="24"/>
        </w:rPr>
        <w:t xml:space="preserve"> diteliti, pengaruh/ hubungan antara dua variabel yaitu pengaruh kompetensi pegawai terhadap pelayanan publik.</w:t>
      </w:r>
    </w:p>
    <w:p w:rsidR="00E529A1" w:rsidRPr="00E529A1" w:rsidRDefault="00E529A1" w:rsidP="00E529A1">
      <w:pPr>
        <w:pStyle w:val="StyleStyleE-JOURNALHeading2HeadingsCambriaNotBoldF"/>
        <w:spacing w:before="0" w:after="0" w:line="276" w:lineRule="auto"/>
        <w:rPr>
          <w:szCs w:val="24"/>
        </w:rPr>
      </w:pPr>
      <w:r w:rsidRPr="00E529A1">
        <w:rPr>
          <w:szCs w:val="24"/>
        </w:rPr>
        <w:t>Menurut Sugiyono (</w:t>
      </w:r>
      <w:proofErr w:type="gramStart"/>
      <w:r w:rsidRPr="00E529A1">
        <w:rPr>
          <w:szCs w:val="24"/>
        </w:rPr>
        <w:t>2015 :</w:t>
      </w:r>
      <w:proofErr w:type="gramEnd"/>
      <w:r w:rsidRPr="00E529A1">
        <w:rPr>
          <w:szCs w:val="24"/>
        </w:rPr>
        <w:t xml:space="preserve"> 80) populasi adalah wilayah generalisasi yang terdiri atas obyek/ subyek yang mempunyai kualitas dan karakteristik tertentu yang ditetapkan oleh peneliti untuk dipelajari dan kemudian ditarik kesimpulannya. </w:t>
      </w:r>
    </w:p>
    <w:p w:rsidR="00E529A1" w:rsidRPr="00E529A1" w:rsidRDefault="00E529A1" w:rsidP="00E529A1">
      <w:pPr>
        <w:pStyle w:val="StyleStyleE-JOURNALHeading2HeadingsCambriaNotBoldF"/>
        <w:spacing w:before="0" w:after="0" w:line="276" w:lineRule="auto"/>
        <w:rPr>
          <w:szCs w:val="24"/>
        </w:rPr>
      </w:pPr>
      <w:proofErr w:type="gramStart"/>
      <w:r w:rsidRPr="00E529A1">
        <w:rPr>
          <w:szCs w:val="24"/>
        </w:rPr>
        <w:t>Sedangkan sampel adalah bagian dari jumlah dan karakteristik yang dimiliki oleh populasi tersebut.</w:t>
      </w:r>
      <w:proofErr w:type="gramEnd"/>
      <w:r w:rsidRPr="00E529A1">
        <w:rPr>
          <w:szCs w:val="24"/>
        </w:rPr>
        <w:t xml:space="preserve"> </w:t>
      </w:r>
      <w:proofErr w:type="gramStart"/>
      <w:r w:rsidRPr="00E529A1">
        <w:rPr>
          <w:szCs w:val="24"/>
        </w:rPr>
        <w:t>Bila populasi besar, tidak mungkin mempelajari semua yang ada pada populasi, maka dapat menggunakan sampel.</w:t>
      </w:r>
      <w:proofErr w:type="gramEnd"/>
      <w:r w:rsidRPr="00E529A1">
        <w:rPr>
          <w:szCs w:val="24"/>
        </w:rPr>
        <w:t xml:space="preserve"> </w:t>
      </w:r>
      <w:proofErr w:type="gramStart"/>
      <w:r w:rsidRPr="00E529A1">
        <w:rPr>
          <w:szCs w:val="24"/>
        </w:rPr>
        <w:t xml:space="preserve">Untuk itu sampel yang diambil dari populasi harus bisa representatif </w:t>
      </w:r>
      <w:r w:rsidRPr="00E529A1">
        <w:rPr>
          <w:i/>
          <w:szCs w:val="24"/>
        </w:rPr>
        <w:t>(Sugiyono, 2015: 81).</w:t>
      </w:r>
      <w:proofErr w:type="gramEnd"/>
      <w:r w:rsidRPr="00E529A1">
        <w:rPr>
          <w:i/>
          <w:szCs w:val="24"/>
        </w:rPr>
        <w:t xml:space="preserve"> </w:t>
      </w:r>
      <w:proofErr w:type="gramStart"/>
      <w:r w:rsidRPr="00E529A1">
        <w:rPr>
          <w:szCs w:val="24"/>
        </w:rPr>
        <w:t>Dalam pengambilan sampel dari suatu populasi dapat dibedakan menjadi dua kategori pengambilan sampel.</w:t>
      </w:r>
      <w:proofErr w:type="gramEnd"/>
    </w:p>
    <w:p w:rsidR="00E529A1" w:rsidRDefault="00E529A1" w:rsidP="00E529A1">
      <w:pPr>
        <w:pStyle w:val="StyleStyleE-JOURNALHeading2HeadingsCambriaNotBoldF"/>
        <w:spacing w:before="0" w:after="0" w:line="276" w:lineRule="auto"/>
        <w:rPr>
          <w:szCs w:val="24"/>
        </w:rPr>
      </w:pPr>
      <w:r w:rsidRPr="00E529A1">
        <w:rPr>
          <w:szCs w:val="24"/>
        </w:rPr>
        <w:t xml:space="preserve">Pada penelitian ini, peneliti menggunakan penelitian populasi, dimana peneliti menggunakan semua elemen yang ada dalam wilayah penelitian dengan populasi seluruh pegawai di Kecamatan Sragiyang melakukan pelayanan dengan jumlah responden berjumlah 23 orang dan menggunakan teknik Insidentalsampling untuk menentukan jumlah sampel masyarakat yang akan di jadikan responden, teknik ini dipilih dikarenakan peneliti menjumpai orang tersebut  dan kebetulan </w:t>
      </w:r>
      <w:r w:rsidRPr="00E529A1">
        <w:rPr>
          <w:szCs w:val="24"/>
        </w:rPr>
        <w:lastRenderedPageBreak/>
        <w:t>sedang mengajukan pelayanan di kecamatan sragi dengan jumlah sampel yang dipilih sebanyak 23 orang responden dari masyarakat, dalam hal ini peneliti memiliki jumlah responden sebanyak 46 responden dengan rincian 23 responden dari pegawai dan 23 responden dari masyarakat.</w:t>
      </w:r>
    </w:p>
    <w:p w:rsidR="005844C0" w:rsidRPr="005844C0" w:rsidRDefault="00E529A1" w:rsidP="005844C0">
      <w:pPr>
        <w:pStyle w:val="StyleStyleE-JOURNALHeading2HeadingsCambriaNotBoldF"/>
        <w:spacing w:before="0" w:after="0" w:line="276" w:lineRule="auto"/>
        <w:rPr>
          <w:szCs w:val="24"/>
        </w:rPr>
      </w:pPr>
      <w:proofErr w:type="gramStart"/>
      <w:r w:rsidRPr="005844C0">
        <w:rPr>
          <w:szCs w:val="24"/>
        </w:rPr>
        <w:t>Dalam penelitian ini peneliti menggunakan data kontinum ordinal dimana data yang diolah berbentuk variasi menurut tingkatan serta diperoleh dari hasil pengukurannya.</w:t>
      </w:r>
      <w:proofErr w:type="gramEnd"/>
    </w:p>
    <w:p w:rsidR="005844C0" w:rsidRPr="005844C0" w:rsidRDefault="005844C0" w:rsidP="005844C0">
      <w:pPr>
        <w:pStyle w:val="StyleStyleE-JOURNALHeading2HeadingsCambriaNotBoldF"/>
        <w:spacing w:before="0" w:after="0" w:line="276" w:lineRule="auto"/>
        <w:rPr>
          <w:szCs w:val="24"/>
        </w:rPr>
      </w:pPr>
      <w:proofErr w:type="gramStart"/>
      <w:r w:rsidRPr="005844C0">
        <w:rPr>
          <w:szCs w:val="24"/>
        </w:rPr>
        <w:t>Instrumen penelitian yang digunakan pada penelitian ini menggunakan skala Likert.</w:t>
      </w:r>
      <w:proofErr w:type="gramEnd"/>
      <w:r w:rsidRPr="005844C0">
        <w:rPr>
          <w:szCs w:val="24"/>
        </w:rPr>
        <w:t xml:space="preserve"> </w:t>
      </w:r>
      <w:proofErr w:type="gramStart"/>
      <w:r w:rsidRPr="005844C0">
        <w:rPr>
          <w:szCs w:val="24"/>
        </w:rPr>
        <w:t xml:space="preserve">Skala Likert juga disebut </w:t>
      </w:r>
      <w:r w:rsidRPr="005844C0">
        <w:rPr>
          <w:i/>
          <w:szCs w:val="24"/>
        </w:rPr>
        <w:t>summater rating scale</w:t>
      </w:r>
      <w:r w:rsidRPr="005844C0">
        <w:rPr>
          <w:szCs w:val="24"/>
        </w:rPr>
        <w:t xml:space="preserve"> yang berarti nilai peringkat setiap jawaban atau tanggapan itu dijumlahkan sehingga mencapai nilai total.</w:t>
      </w:r>
      <w:proofErr w:type="gramEnd"/>
      <w:r w:rsidRPr="005844C0">
        <w:rPr>
          <w:szCs w:val="24"/>
        </w:rPr>
        <w:t xml:space="preserve"> </w:t>
      </w:r>
      <w:proofErr w:type="gramStart"/>
      <w:r w:rsidRPr="005844C0">
        <w:rPr>
          <w:szCs w:val="24"/>
        </w:rPr>
        <w:t>Skala ini banyak digunakan karena memberi peluang kepada responden untuk mengekspresikan perasaan mereka dalam bentuk persetujuan atau tidak setuju terhadapa suatu pertanyaan.</w:t>
      </w:r>
      <w:proofErr w:type="gramEnd"/>
      <w:r w:rsidRPr="005844C0">
        <w:rPr>
          <w:szCs w:val="24"/>
        </w:rPr>
        <w:t xml:space="preserve"> </w:t>
      </w:r>
      <w:proofErr w:type="gramStart"/>
      <w:r w:rsidRPr="005844C0">
        <w:rPr>
          <w:szCs w:val="24"/>
        </w:rPr>
        <w:t>Jawaban konsumen terhadap beberapa alternatif pilihan dalam istrumen penelitian di dalam skala likert tergradasi dari jawaban yang sangat positif sampai jawaban yang sangat negatif.</w:t>
      </w:r>
      <w:proofErr w:type="gramEnd"/>
    </w:p>
    <w:p w:rsidR="005844C0" w:rsidRPr="005844C0" w:rsidRDefault="005844C0" w:rsidP="005844C0">
      <w:pPr>
        <w:pStyle w:val="StyleStyleE-JOURNALHeading2HeadingsCambriaNotBoldF"/>
        <w:spacing w:before="0" w:after="0" w:line="276" w:lineRule="auto"/>
        <w:rPr>
          <w:szCs w:val="24"/>
        </w:rPr>
      </w:pPr>
      <w:r w:rsidRPr="005844C0">
        <w:rPr>
          <w:szCs w:val="24"/>
        </w:rPr>
        <w:tab/>
      </w:r>
      <w:proofErr w:type="gramStart"/>
      <w:r w:rsidRPr="005844C0">
        <w:rPr>
          <w:szCs w:val="24"/>
        </w:rPr>
        <w:t>Indikator-indikator dari setiap variable disajikan dalam bentuk kuesioner yang dirancang dalm sejumlah daftar pertanyaan/pernyataan guna memperoleh tanggapan dari responden.</w:t>
      </w:r>
      <w:proofErr w:type="gramEnd"/>
    </w:p>
    <w:p w:rsidR="005844C0" w:rsidRPr="005844C0" w:rsidRDefault="005844C0" w:rsidP="005844C0">
      <w:pPr>
        <w:pStyle w:val="StyleStyleE-JOURNALHeading2HeadingsCambriaNotBoldF"/>
        <w:spacing w:before="0" w:after="0" w:line="276" w:lineRule="auto"/>
        <w:rPr>
          <w:szCs w:val="24"/>
        </w:rPr>
      </w:pPr>
      <w:r w:rsidRPr="005844C0">
        <w:rPr>
          <w:szCs w:val="24"/>
        </w:rPr>
        <w:t xml:space="preserve">Dengan skala likert maka variable yang </w:t>
      </w:r>
      <w:proofErr w:type="gramStart"/>
      <w:r w:rsidRPr="005844C0">
        <w:rPr>
          <w:szCs w:val="24"/>
        </w:rPr>
        <w:t>akan</w:t>
      </w:r>
      <w:proofErr w:type="gramEnd"/>
      <w:r w:rsidRPr="005844C0">
        <w:rPr>
          <w:szCs w:val="24"/>
        </w:rPr>
        <w:t xml:space="preserve"> di ukur dijabarkan menjadi indicator variable. Kemudian indikator tersebut di jadikan titik tolak untuk menyusun item-item instrumen yang dapat berupa pernyataan atau pertanyaan yang kemudian di jawab oleh responden.</w:t>
      </w:r>
    </w:p>
    <w:p w:rsidR="005844C0" w:rsidRPr="005844C0" w:rsidRDefault="005844C0" w:rsidP="005844C0">
      <w:pPr>
        <w:pStyle w:val="StyleStyleE-JOURNALHeading2HeadingsCambriaNotBoldF"/>
        <w:spacing w:before="0" w:after="0" w:line="276" w:lineRule="auto"/>
        <w:rPr>
          <w:szCs w:val="24"/>
        </w:rPr>
      </w:pPr>
      <w:proofErr w:type="gramStart"/>
      <w:r w:rsidRPr="005844C0">
        <w:rPr>
          <w:szCs w:val="24"/>
        </w:rPr>
        <w:t>Dalam menganalisa data, peneliti menggunakan skala likret.</w:t>
      </w:r>
      <w:proofErr w:type="gramEnd"/>
      <w:r w:rsidRPr="005844C0">
        <w:rPr>
          <w:szCs w:val="24"/>
        </w:rPr>
        <w:t xml:space="preserve"> </w:t>
      </w:r>
      <w:proofErr w:type="gramStart"/>
      <w:r w:rsidRPr="005844C0">
        <w:rPr>
          <w:szCs w:val="24"/>
        </w:rPr>
        <w:t xml:space="preserve">Skala likert digunakan untuk mengukur sikap, pendapat </w:t>
      </w:r>
      <w:r w:rsidRPr="005844C0">
        <w:rPr>
          <w:szCs w:val="24"/>
        </w:rPr>
        <w:lastRenderedPageBreak/>
        <w:t>dan persepsi seseorang atau sekelompok orang tentang fenomena sosial.</w:t>
      </w:r>
      <w:proofErr w:type="gramEnd"/>
      <w:r w:rsidRPr="005844C0">
        <w:rPr>
          <w:szCs w:val="24"/>
        </w:rPr>
        <w:t xml:space="preserve"> </w:t>
      </w:r>
      <w:proofErr w:type="gramStart"/>
      <w:r w:rsidRPr="005844C0">
        <w:rPr>
          <w:szCs w:val="24"/>
        </w:rPr>
        <w:t>Dalam penelitian, fenomena sosial ini telah di tetapkan secara spesifik oleh peneliti yang selanjutnya disebut variable.</w:t>
      </w:r>
      <w:proofErr w:type="gramEnd"/>
    </w:p>
    <w:p w:rsidR="005844C0" w:rsidRPr="005844C0" w:rsidRDefault="005844C0" w:rsidP="005844C0">
      <w:pPr>
        <w:pStyle w:val="StyleStyleE-JOURNALHeading2HeadingsCambriaNotBoldF"/>
        <w:spacing w:before="0" w:after="0" w:line="276" w:lineRule="auto"/>
        <w:rPr>
          <w:szCs w:val="24"/>
        </w:rPr>
      </w:pPr>
      <w:proofErr w:type="gramStart"/>
      <w:r w:rsidRPr="005844C0">
        <w:rPr>
          <w:szCs w:val="24"/>
        </w:rPr>
        <w:t>Untuk keperluan analisis secara kuantitatif maka jawaban ini dapat diberi skor.</w:t>
      </w:r>
      <w:proofErr w:type="gramEnd"/>
      <w:r w:rsidRPr="005844C0">
        <w:rPr>
          <w:szCs w:val="24"/>
        </w:rPr>
        <w:t xml:space="preserve"> </w:t>
      </w:r>
      <w:proofErr w:type="gramStart"/>
      <w:r w:rsidRPr="005844C0">
        <w:rPr>
          <w:szCs w:val="24"/>
        </w:rPr>
        <w:t>Dalam menganalisis data di pergunakan skor.</w:t>
      </w:r>
      <w:proofErr w:type="gramEnd"/>
      <w:r w:rsidRPr="005844C0">
        <w:rPr>
          <w:szCs w:val="24"/>
        </w:rPr>
        <w:t xml:space="preserve"> Dalam menentukan skor di gunakan skala likert yang merupakan salah satu </w:t>
      </w:r>
      <w:proofErr w:type="gramStart"/>
      <w:r w:rsidRPr="005844C0">
        <w:rPr>
          <w:szCs w:val="24"/>
        </w:rPr>
        <w:t>cara</w:t>
      </w:r>
      <w:proofErr w:type="gramEnd"/>
      <w:r w:rsidRPr="005844C0">
        <w:rPr>
          <w:szCs w:val="24"/>
        </w:rPr>
        <w:t xml:space="preserve"> untuk menentukan skor, dimana cara pengukuran dengan menghadapkan seorang responden dan diminta untuk memberikan jawaban, kemudian dari jawaban tersebut di berikan bobot nilai atau skor.</w:t>
      </w:r>
    </w:p>
    <w:p w:rsidR="005844C0" w:rsidRPr="00CC05E1" w:rsidRDefault="005844C0" w:rsidP="00CC05E1">
      <w:pPr>
        <w:pStyle w:val="StyleStyleE-JOURNALHeading2HeadingsCambriaNotBoldF"/>
        <w:spacing w:line="276" w:lineRule="auto"/>
        <w:rPr>
          <w:sz w:val="16"/>
          <w:szCs w:val="16"/>
          <w:lang w:val="id-ID"/>
        </w:rPr>
      </w:pPr>
    </w:p>
    <w:p w:rsidR="00633B54" w:rsidRPr="003741AC" w:rsidRDefault="00453C77" w:rsidP="009C0B41">
      <w:pPr>
        <w:pStyle w:val="StyleE-JOURNALHeading1HeadingsCambria"/>
        <w:numPr>
          <w:ilvl w:val="0"/>
          <w:numId w:val="6"/>
        </w:numPr>
        <w:ind w:left="567" w:hanging="567"/>
      </w:pPr>
      <w:r>
        <w:t>TEMUAN DAN DISKUSI</w:t>
      </w:r>
    </w:p>
    <w:p w:rsidR="00CC05E1" w:rsidRDefault="00CC05E1" w:rsidP="00CC05E1">
      <w:pPr>
        <w:pStyle w:val="StyleStyleE-JOURNALHeading2HeadingsCambriaNotBoldF"/>
        <w:numPr>
          <w:ilvl w:val="0"/>
          <w:numId w:val="8"/>
        </w:numPr>
        <w:spacing w:before="0" w:after="0" w:line="276" w:lineRule="auto"/>
        <w:ind w:left="426"/>
      </w:pPr>
      <w:r>
        <w:t>Kompetensi Pegawai</w:t>
      </w:r>
    </w:p>
    <w:p w:rsidR="00CC05E1" w:rsidRPr="005844C0" w:rsidRDefault="00CC05E1" w:rsidP="00CC05E1">
      <w:pPr>
        <w:pStyle w:val="StyleStyleE-JOURNALHeading2HeadingsCambriaNotBoldF"/>
        <w:spacing w:before="0" w:after="0" w:line="276" w:lineRule="auto"/>
      </w:pPr>
      <w:proofErr w:type="gramStart"/>
      <w:r w:rsidRPr="005844C0">
        <w:t>Kompetensi pegawai adalah karakteristik yang dimiliki oleh seorang pegawai negeri yang dapat diperlihatkan meliputi pengetahuan, keterampilan dan perilaku yang diperlukan dalam pelaksanaan pekerjaan, sehingga pegawai dapat melaksanakan pekerjaan secara profesional, efektif, dan efisien berdasarkan keputusan camat tentang pelayanan administrasi terpadu Kecamatan Sragi.</w:t>
      </w:r>
      <w:proofErr w:type="gramEnd"/>
    </w:p>
    <w:p w:rsidR="00CC05E1" w:rsidRPr="005844C0" w:rsidRDefault="00CC05E1" w:rsidP="00CC05E1">
      <w:pPr>
        <w:pStyle w:val="StyleStyleE-JOURNALHeading2HeadingsCambriaNotBoldF"/>
        <w:spacing w:before="0" w:after="0" w:line="276" w:lineRule="auto"/>
        <w:rPr>
          <w:szCs w:val="24"/>
        </w:rPr>
      </w:pPr>
      <w:r w:rsidRPr="005844C0">
        <w:rPr>
          <w:szCs w:val="24"/>
        </w:rPr>
        <w:t>Indikator kompetensi teknis menggambarkan tentang pengetahuan, keterampilan, dan sikap perilaku pegawai dalam bidang teknis tertentu untuk pelaksanaan tugas/ pekerjaan masing-masing, diukur melalui item pertanyaan yaitu;</w:t>
      </w:r>
    </w:p>
    <w:p w:rsidR="00CC05E1" w:rsidRDefault="00CC05E1" w:rsidP="00CC05E1">
      <w:pPr>
        <w:pStyle w:val="StyleStyleE-JOURNALHeading2HeadingsCambriaNotBoldF"/>
        <w:spacing w:before="0" w:after="0" w:line="276" w:lineRule="auto"/>
        <w:ind w:firstLine="0"/>
        <w:rPr>
          <w:rFonts w:ascii="Times New Roman" w:hAnsi="Times New Roman"/>
          <w:szCs w:val="24"/>
        </w:rPr>
      </w:pPr>
    </w:p>
    <w:p w:rsidR="00CC05E1" w:rsidRPr="005844C0" w:rsidRDefault="00CC05E1" w:rsidP="00CC05E1">
      <w:pPr>
        <w:pStyle w:val="StyleStyleE-JOURNALHeading2HeadingsCambriaNotBoldF"/>
        <w:spacing w:before="0" w:after="0" w:line="276" w:lineRule="auto"/>
        <w:ind w:firstLine="0"/>
        <w:contextualSpacing/>
        <w:rPr>
          <w:sz w:val="22"/>
        </w:rPr>
      </w:pPr>
      <w:proofErr w:type="gramStart"/>
      <w:r w:rsidRPr="005844C0">
        <w:rPr>
          <w:sz w:val="22"/>
          <w:szCs w:val="24"/>
        </w:rPr>
        <w:t>Table 1.</w:t>
      </w:r>
      <w:proofErr w:type="gramEnd"/>
      <w:r w:rsidRPr="005844C0">
        <w:rPr>
          <w:sz w:val="22"/>
          <w:szCs w:val="24"/>
        </w:rPr>
        <w:t xml:space="preserve"> Distribusi Frekuensi Prosentase Keterampilan dalam Mengoperasikan (Menggunakan) Komputer</w:t>
      </w:r>
    </w:p>
    <w:tbl>
      <w:tblPr>
        <w:tblStyle w:val="TableGrid"/>
        <w:tblW w:w="0" w:type="auto"/>
        <w:jc w:val="center"/>
        <w:tblInd w:w="-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403"/>
        <w:gridCol w:w="992"/>
        <w:gridCol w:w="1134"/>
      </w:tblGrid>
      <w:tr w:rsidR="00CC05E1" w:rsidRPr="005844C0" w:rsidTr="00602EF6">
        <w:trPr>
          <w:jc w:val="center"/>
        </w:trPr>
        <w:tc>
          <w:tcPr>
            <w:tcW w:w="564" w:type="dxa"/>
            <w:tcBorders>
              <w:top w:val="single" w:sz="4" w:space="0" w:color="auto"/>
              <w:bottom w:val="single" w:sz="4" w:space="0" w:color="auto"/>
            </w:tcBorders>
          </w:tcPr>
          <w:p w:rsidR="00CC05E1" w:rsidRPr="005844C0" w:rsidRDefault="00CC05E1" w:rsidP="00602EF6">
            <w:pPr>
              <w:jc w:val="center"/>
              <w:rPr>
                <w:rFonts w:asciiTheme="majorHAnsi" w:hAnsiTheme="majorHAnsi"/>
                <w:b/>
                <w:sz w:val="16"/>
                <w:szCs w:val="16"/>
              </w:rPr>
            </w:pPr>
            <w:r w:rsidRPr="005844C0">
              <w:rPr>
                <w:rFonts w:asciiTheme="majorHAnsi" w:hAnsiTheme="majorHAnsi"/>
                <w:b/>
                <w:sz w:val="16"/>
                <w:szCs w:val="16"/>
              </w:rPr>
              <w:t>No</w:t>
            </w:r>
          </w:p>
        </w:tc>
        <w:tc>
          <w:tcPr>
            <w:tcW w:w="1403" w:type="dxa"/>
            <w:tcBorders>
              <w:top w:val="single" w:sz="4" w:space="0" w:color="auto"/>
              <w:bottom w:val="single" w:sz="4" w:space="0" w:color="auto"/>
            </w:tcBorders>
          </w:tcPr>
          <w:p w:rsidR="00CC05E1" w:rsidRPr="005844C0" w:rsidRDefault="00CC05E1" w:rsidP="00602EF6">
            <w:pPr>
              <w:jc w:val="center"/>
              <w:rPr>
                <w:rFonts w:asciiTheme="majorHAnsi" w:hAnsiTheme="majorHAnsi"/>
                <w:b/>
                <w:sz w:val="16"/>
                <w:szCs w:val="16"/>
              </w:rPr>
            </w:pPr>
            <w:r w:rsidRPr="005844C0">
              <w:rPr>
                <w:rFonts w:asciiTheme="majorHAnsi" w:hAnsiTheme="majorHAnsi"/>
                <w:b/>
                <w:sz w:val="16"/>
                <w:szCs w:val="16"/>
              </w:rPr>
              <w:t>Jawaban</w:t>
            </w:r>
          </w:p>
        </w:tc>
        <w:tc>
          <w:tcPr>
            <w:tcW w:w="992" w:type="dxa"/>
            <w:tcBorders>
              <w:top w:val="single" w:sz="4" w:space="0" w:color="auto"/>
              <w:bottom w:val="single" w:sz="4" w:space="0" w:color="auto"/>
            </w:tcBorders>
          </w:tcPr>
          <w:p w:rsidR="00CC05E1" w:rsidRPr="005844C0" w:rsidRDefault="00CC05E1" w:rsidP="00602EF6">
            <w:pPr>
              <w:jc w:val="center"/>
              <w:rPr>
                <w:rFonts w:asciiTheme="majorHAnsi" w:hAnsiTheme="majorHAnsi"/>
                <w:b/>
                <w:sz w:val="16"/>
                <w:szCs w:val="16"/>
              </w:rPr>
            </w:pPr>
            <w:r w:rsidRPr="005844C0">
              <w:rPr>
                <w:rFonts w:asciiTheme="majorHAnsi" w:hAnsiTheme="majorHAnsi"/>
                <w:b/>
                <w:sz w:val="16"/>
                <w:szCs w:val="16"/>
              </w:rPr>
              <w:t>Frekuensi</w:t>
            </w:r>
          </w:p>
        </w:tc>
        <w:tc>
          <w:tcPr>
            <w:tcW w:w="1134" w:type="dxa"/>
            <w:tcBorders>
              <w:top w:val="single" w:sz="4" w:space="0" w:color="auto"/>
              <w:bottom w:val="single" w:sz="4" w:space="0" w:color="auto"/>
            </w:tcBorders>
          </w:tcPr>
          <w:p w:rsidR="00CC05E1" w:rsidRPr="005844C0" w:rsidRDefault="00CC05E1" w:rsidP="00602EF6">
            <w:pPr>
              <w:jc w:val="center"/>
              <w:rPr>
                <w:rFonts w:asciiTheme="majorHAnsi" w:hAnsiTheme="majorHAnsi"/>
                <w:b/>
                <w:sz w:val="16"/>
                <w:szCs w:val="16"/>
              </w:rPr>
            </w:pPr>
            <w:r w:rsidRPr="005844C0">
              <w:rPr>
                <w:rFonts w:asciiTheme="majorHAnsi" w:hAnsiTheme="majorHAnsi"/>
                <w:b/>
                <w:sz w:val="16"/>
                <w:szCs w:val="16"/>
              </w:rPr>
              <w:t>Prosentase</w:t>
            </w:r>
          </w:p>
        </w:tc>
      </w:tr>
      <w:tr w:rsidR="00CC05E1" w:rsidRPr="005844C0" w:rsidTr="00602EF6">
        <w:trPr>
          <w:jc w:val="center"/>
        </w:trPr>
        <w:tc>
          <w:tcPr>
            <w:tcW w:w="564" w:type="dxa"/>
            <w:tcBorders>
              <w:top w:val="single" w:sz="4" w:space="0" w:color="auto"/>
            </w:tcBorders>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1.</w:t>
            </w:r>
          </w:p>
        </w:tc>
        <w:tc>
          <w:tcPr>
            <w:tcW w:w="1403" w:type="dxa"/>
            <w:tcBorders>
              <w:top w:val="single" w:sz="4" w:space="0" w:color="auto"/>
            </w:tcBorders>
          </w:tcPr>
          <w:p w:rsidR="00CC05E1" w:rsidRPr="005844C0" w:rsidRDefault="00CC05E1" w:rsidP="00602EF6">
            <w:pPr>
              <w:jc w:val="both"/>
              <w:rPr>
                <w:rFonts w:asciiTheme="majorHAnsi" w:hAnsiTheme="majorHAnsi"/>
                <w:sz w:val="16"/>
                <w:szCs w:val="16"/>
              </w:rPr>
            </w:pPr>
            <w:r w:rsidRPr="005844C0">
              <w:rPr>
                <w:rFonts w:asciiTheme="majorHAnsi" w:hAnsiTheme="majorHAnsi"/>
                <w:sz w:val="16"/>
                <w:szCs w:val="16"/>
              </w:rPr>
              <w:t>Sangat terampil</w:t>
            </w:r>
          </w:p>
        </w:tc>
        <w:tc>
          <w:tcPr>
            <w:tcW w:w="992" w:type="dxa"/>
            <w:tcBorders>
              <w:top w:val="single" w:sz="4" w:space="0" w:color="auto"/>
            </w:tcBorders>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3</w:t>
            </w:r>
          </w:p>
        </w:tc>
        <w:tc>
          <w:tcPr>
            <w:tcW w:w="1134" w:type="dxa"/>
            <w:tcBorders>
              <w:top w:val="single" w:sz="4" w:space="0" w:color="auto"/>
            </w:tcBorders>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13%</w:t>
            </w:r>
          </w:p>
        </w:tc>
      </w:tr>
      <w:tr w:rsidR="00CC05E1" w:rsidRPr="005844C0" w:rsidTr="00602EF6">
        <w:trPr>
          <w:jc w:val="center"/>
        </w:trPr>
        <w:tc>
          <w:tcPr>
            <w:tcW w:w="56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2.</w:t>
            </w:r>
          </w:p>
        </w:tc>
        <w:tc>
          <w:tcPr>
            <w:tcW w:w="1403" w:type="dxa"/>
          </w:tcPr>
          <w:p w:rsidR="00CC05E1" w:rsidRPr="005844C0" w:rsidRDefault="00CC05E1" w:rsidP="00602EF6">
            <w:pPr>
              <w:jc w:val="both"/>
              <w:rPr>
                <w:rFonts w:asciiTheme="majorHAnsi" w:hAnsiTheme="majorHAnsi"/>
                <w:sz w:val="16"/>
                <w:szCs w:val="16"/>
              </w:rPr>
            </w:pPr>
            <w:r w:rsidRPr="005844C0">
              <w:rPr>
                <w:rFonts w:asciiTheme="majorHAnsi" w:hAnsiTheme="majorHAnsi"/>
                <w:sz w:val="16"/>
                <w:szCs w:val="16"/>
              </w:rPr>
              <w:t>Terampil</w:t>
            </w:r>
          </w:p>
        </w:tc>
        <w:tc>
          <w:tcPr>
            <w:tcW w:w="992"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12</w:t>
            </w:r>
          </w:p>
        </w:tc>
        <w:tc>
          <w:tcPr>
            <w:tcW w:w="113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53%</w:t>
            </w:r>
          </w:p>
        </w:tc>
      </w:tr>
      <w:tr w:rsidR="00CC05E1" w:rsidRPr="005844C0" w:rsidTr="00602EF6">
        <w:trPr>
          <w:jc w:val="center"/>
        </w:trPr>
        <w:tc>
          <w:tcPr>
            <w:tcW w:w="56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3.</w:t>
            </w:r>
          </w:p>
        </w:tc>
        <w:tc>
          <w:tcPr>
            <w:tcW w:w="1403" w:type="dxa"/>
          </w:tcPr>
          <w:p w:rsidR="00CC05E1" w:rsidRPr="005844C0" w:rsidRDefault="00CC05E1" w:rsidP="00602EF6">
            <w:pPr>
              <w:jc w:val="both"/>
              <w:rPr>
                <w:rFonts w:asciiTheme="majorHAnsi" w:hAnsiTheme="majorHAnsi"/>
                <w:sz w:val="16"/>
                <w:szCs w:val="16"/>
              </w:rPr>
            </w:pPr>
            <w:r w:rsidRPr="005844C0">
              <w:rPr>
                <w:rFonts w:asciiTheme="majorHAnsi" w:hAnsiTheme="majorHAnsi"/>
                <w:sz w:val="16"/>
                <w:szCs w:val="16"/>
              </w:rPr>
              <w:t>Biasa-biasa</w:t>
            </w:r>
          </w:p>
        </w:tc>
        <w:tc>
          <w:tcPr>
            <w:tcW w:w="992"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8</w:t>
            </w:r>
          </w:p>
        </w:tc>
        <w:tc>
          <w:tcPr>
            <w:tcW w:w="113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34%</w:t>
            </w:r>
          </w:p>
        </w:tc>
      </w:tr>
      <w:tr w:rsidR="00CC05E1" w:rsidRPr="005844C0" w:rsidTr="00602EF6">
        <w:trPr>
          <w:jc w:val="center"/>
        </w:trPr>
        <w:tc>
          <w:tcPr>
            <w:tcW w:w="56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lastRenderedPageBreak/>
              <w:t>4.</w:t>
            </w:r>
          </w:p>
        </w:tc>
        <w:tc>
          <w:tcPr>
            <w:tcW w:w="1403" w:type="dxa"/>
          </w:tcPr>
          <w:p w:rsidR="00CC05E1" w:rsidRPr="005844C0" w:rsidRDefault="00CC05E1" w:rsidP="00602EF6">
            <w:pPr>
              <w:jc w:val="both"/>
              <w:rPr>
                <w:rFonts w:asciiTheme="majorHAnsi" w:hAnsiTheme="majorHAnsi"/>
                <w:sz w:val="16"/>
                <w:szCs w:val="16"/>
              </w:rPr>
            </w:pPr>
            <w:r w:rsidRPr="005844C0">
              <w:rPr>
                <w:rFonts w:asciiTheme="majorHAnsi" w:hAnsiTheme="majorHAnsi"/>
                <w:sz w:val="16"/>
                <w:szCs w:val="16"/>
              </w:rPr>
              <w:t>Kurang terampil</w:t>
            </w:r>
          </w:p>
        </w:tc>
        <w:tc>
          <w:tcPr>
            <w:tcW w:w="992"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w:t>
            </w:r>
          </w:p>
        </w:tc>
        <w:tc>
          <w:tcPr>
            <w:tcW w:w="113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w:t>
            </w:r>
          </w:p>
        </w:tc>
      </w:tr>
      <w:tr w:rsidR="00CC05E1" w:rsidRPr="005844C0" w:rsidTr="00602EF6">
        <w:trPr>
          <w:jc w:val="center"/>
        </w:trPr>
        <w:tc>
          <w:tcPr>
            <w:tcW w:w="56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5.</w:t>
            </w:r>
          </w:p>
        </w:tc>
        <w:tc>
          <w:tcPr>
            <w:tcW w:w="1403" w:type="dxa"/>
          </w:tcPr>
          <w:p w:rsidR="00CC05E1" w:rsidRPr="005844C0" w:rsidRDefault="00CC05E1" w:rsidP="00602EF6">
            <w:pPr>
              <w:jc w:val="both"/>
              <w:rPr>
                <w:rFonts w:asciiTheme="majorHAnsi" w:hAnsiTheme="majorHAnsi"/>
                <w:sz w:val="16"/>
                <w:szCs w:val="16"/>
              </w:rPr>
            </w:pPr>
            <w:r w:rsidRPr="005844C0">
              <w:rPr>
                <w:rFonts w:asciiTheme="majorHAnsi" w:hAnsiTheme="majorHAnsi"/>
                <w:sz w:val="16"/>
                <w:szCs w:val="16"/>
              </w:rPr>
              <w:t>Tidak terampil</w:t>
            </w:r>
          </w:p>
        </w:tc>
        <w:tc>
          <w:tcPr>
            <w:tcW w:w="992"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w:t>
            </w:r>
          </w:p>
        </w:tc>
        <w:tc>
          <w:tcPr>
            <w:tcW w:w="113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w:t>
            </w:r>
          </w:p>
        </w:tc>
      </w:tr>
      <w:tr w:rsidR="00CC05E1" w:rsidRPr="005844C0" w:rsidTr="00602EF6">
        <w:trPr>
          <w:jc w:val="center"/>
        </w:trPr>
        <w:tc>
          <w:tcPr>
            <w:tcW w:w="1967" w:type="dxa"/>
            <w:gridSpan w:val="2"/>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Jumlah</w:t>
            </w:r>
          </w:p>
        </w:tc>
        <w:tc>
          <w:tcPr>
            <w:tcW w:w="992"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23</w:t>
            </w:r>
          </w:p>
        </w:tc>
        <w:tc>
          <w:tcPr>
            <w:tcW w:w="1134" w:type="dxa"/>
          </w:tcPr>
          <w:p w:rsidR="00CC05E1" w:rsidRPr="005844C0" w:rsidRDefault="00CC05E1" w:rsidP="00602EF6">
            <w:pPr>
              <w:jc w:val="center"/>
              <w:rPr>
                <w:rFonts w:asciiTheme="majorHAnsi" w:hAnsiTheme="majorHAnsi"/>
                <w:sz w:val="16"/>
                <w:szCs w:val="16"/>
              </w:rPr>
            </w:pPr>
            <w:r w:rsidRPr="005844C0">
              <w:rPr>
                <w:rFonts w:asciiTheme="majorHAnsi" w:hAnsiTheme="majorHAnsi"/>
                <w:sz w:val="16"/>
                <w:szCs w:val="16"/>
              </w:rPr>
              <w:t>100%</w:t>
            </w:r>
          </w:p>
        </w:tc>
      </w:tr>
    </w:tbl>
    <w:p w:rsidR="00CC05E1" w:rsidRDefault="00CC05E1" w:rsidP="00CC05E1">
      <w:pPr>
        <w:pStyle w:val="StyleStyleE-JOURNALHeading2HeadingsCambriaNotBoldF"/>
        <w:spacing w:line="276" w:lineRule="auto"/>
        <w:ind w:left="426" w:firstLine="0"/>
        <w:rPr>
          <w:sz w:val="16"/>
          <w:szCs w:val="16"/>
        </w:rPr>
      </w:pPr>
      <w:proofErr w:type="gramStart"/>
      <w:r w:rsidRPr="005844C0">
        <w:rPr>
          <w:sz w:val="16"/>
          <w:szCs w:val="16"/>
        </w:rPr>
        <w:t>Sumber :</w:t>
      </w:r>
      <w:proofErr w:type="gramEnd"/>
      <w:r w:rsidRPr="005844C0">
        <w:rPr>
          <w:sz w:val="16"/>
          <w:szCs w:val="16"/>
        </w:rPr>
        <w:t xml:space="preserve"> </w:t>
      </w:r>
      <w:r>
        <w:rPr>
          <w:sz w:val="16"/>
          <w:szCs w:val="16"/>
        </w:rPr>
        <w:t>Data diolah peneliti, 2018</w:t>
      </w:r>
    </w:p>
    <w:p w:rsidR="00CC05E1" w:rsidRPr="005844C0" w:rsidRDefault="00CC05E1" w:rsidP="00CC05E1">
      <w:pPr>
        <w:pStyle w:val="StyleStyleE-JOURNALHeading2HeadingsCambriaNotBoldF"/>
        <w:spacing w:before="0" w:after="0" w:line="276" w:lineRule="auto"/>
        <w:rPr>
          <w:szCs w:val="24"/>
        </w:rPr>
      </w:pPr>
      <w:r w:rsidRPr="005844C0">
        <w:rPr>
          <w:szCs w:val="24"/>
        </w:rPr>
        <w:t xml:space="preserve">Berdasarkan tabel diatas dapat diketahui 23 orang, 13% pegawai memilih jawaban sangat terampil berjumlah 3 orang, 12 orang pegawai atau 53% memilih jawaban terampil, dan 8 orang pegawai  atau 34% memilih jawaban biasa-biasa. </w:t>
      </w:r>
      <w:proofErr w:type="gramStart"/>
      <w:r w:rsidRPr="005844C0">
        <w:rPr>
          <w:szCs w:val="24"/>
        </w:rPr>
        <w:t>Melalui jawaban tersebut dapat disimpulkan sangat terampil dalam mengoperasikan (menggunakan) komputer tergolong baik.</w:t>
      </w:r>
      <w:proofErr w:type="gramEnd"/>
    </w:p>
    <w:p w:rsidR="00CC05E1" w:rsidRDefault="00CC05E1" w:rsidP="00CC05E1">
      <w:pPr>
        <w:pStyle w:val="StyleStyleE-JOURNALHeading2HeadingsCambriaNotBoldF"/>
        <w:spacing w:before="0" w:after="0" w:line="276" w:lineRule="auto"/>
        <w:rPr>
          <w:szCs w:val="24"/>
        </w:rPr>
      </w:pPr>
      <w:proofErr w:type="gramStart"/>
      <w:r w:rsidRPr="005844C0">
        <w:rPr>
          <w:szCs w:val="24"/>
        </w:rPr>
        <w:t xml:space="preserve">Indikator kompetensi manajerial menggambarkan tentang pengetahuan, keterampilan, dan sikap perilaku pegawai untuk memimpin bekerjasama dengan rekan kerja sesuai pelaksanaan tugas/ </w:t>
      </w:r>
      <w:r>
        <w:rPr>
          <w:szCs w:val="24"/>
        </w:rPr>
        <w:t>pekerjaan.</w:t>
      </w:r>
      <w:proofErr w:type="gramEnd"/>
      <w:r>
        <w:rPr>
          <w:szCs w:val="24"/>
        </w:rPr>
        <w:t xml:space="preserve"> Dengan total beberapa</w:t>
      </w:r>
      <w:r w:rsidRPr="005844C0">
        <w:rPr>
          <w:szCs w:val="24"/>
        </w:rPr>
        <w:t xml:space="preserve"> item pertanyaan</w:t>
      </w:r>
      <w:r>
        <w:rPr>
          <w:szCs w:val="24"/>
        </w:rPr>
        <w:t xml:space="preserve"> dibawah ini;</w:t>
      </w:r>
    </w:p>
    <w:p w:rsidR="00CC05E1" w:rsidRDefault="00CC05E1" w:rsidP="00CC05E1">
      <w:pPr>
        <w:pStyle w:val="StyleStyleE-JOURNALHeading2HeadingsCambriaNotBoldF"/>
        <w:spacing w:before="0" w:after="0" w:line="276" w:lineRule="auto"/>
        <w:rPr>
          <w:szCs w:val="24"/>
        </w:rPr>
      </w:pPr>
    </w:p>
    <w:p w:rsidR="00CC05E1" w:rsidRPr="005844C0" w:rsidRDefault="00CC05E1" w:rsidP="00CC05E1">
      <w:pPr>
        <w:pStyle w:val="StyleStyleE-JOURNALHeading2HeadingsCambriaNotBoldF"/>
        <w:spacing w:before="0" w:after="0" w:line="276" w:lineRule="auto"/>
        <w:ind w:firstLine="0"/>
        <w:contextualSpacing/>
        <w:rPr>
          <w:sz w:val="22"/>
        </w:rPr>
      </w:pPr>
      <w:proofErr w:type="gramStart"/>
      <w:r>
        <w:rPr>
          <w:sz w:val="22"/>
          <w:szCs w:val="24"/>
        </w:rPr>
        <w:t>Table 2</w:t>
      </w:r>
      <w:r w:rsidRPr="005844C0">
        <w:rPr>
          <w:sz w:val="22"/>
          <w:szCs w:val="24"/>
        </w:rPr>
        <w:t>.</w:t>
      </w:r>
      <w:proofErr w:type="gramEnd"/>
      <w:r w:rsidRPr="005844C0">
        <w:rPr>
          <w:sz w:val="22"/>
          <w:szCs w:val="24"/>
        </w:rPr>
        <w:t xml:space="preserve"> Distribusi Frekuensi Prosentase </w:t>
      </w:r>
      <w:r>
        <w:rPr>
          <w:sz w:val="22"/>
          <w:szCs w:val="24"/>
        </w:rPr>
        <w:t>kemampuan memimpin rapat</w:t>
      </w:r>
    </w:p>
    <w:tbl>
      <w:tblPr>
        <w:tblStyle w:val="TableGrid"/>
        <w:tblW w:w="0" w:type="auto"/>
        <w:jc w:val="center"/>
        <w:tblInd w:w="-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403"/>
        <w:gridCol w:w="992"/>
        <w:gridCol w:w="1134"/>
      </w:tblGrid>
      <w:tr w:rsidR="00CC05E1" w:rsidRPr="00CC05E1" w:rsidTr="00602EF6">
        <w:trPr>
          <w:jc w:val="center"/>
        </w:trPr>
        <w:tc>
          <w:tcPr>
            <w:tcW w:w="564" w:type="dxa"/>
            <w:tcBorders>
              <w:top w:val="single" w:sz="4" w:space="0" w:color="auto"/>
              <w:bottom w:val="single" w:sz="4" w:space="0" w:color="auto"/>
            </w:tcBorders>
          </w:tcPr>
          <w:p w:rsidR="00CC05E1" w:rsidRPr="00CC05E1" w:rsidRDefault="00CC05E1" w:rsidP="00602EF6">
            <w:pPr>
              <w:jc w:val="center"/>
              <w:rPr>
                <w:rFonts w:asciiTheme="majorHAnsi" w:hAnsiTheme="majorHAnsi"/>
                <w:b/>
                <w:sz w:val="16"/>
                <w:szCs w:val="16"/>
              </w:rPr>
            </w:pPr>
            <w:r w:rsidRPr="00CC05E1">
              <w:rPr>
                <w:rFonts w:asciiTheme="majorHAnsi" w:hAnsiTheme="majorHAnsi"/>
                <w:b/>
                <w:sz w:val="16"/>
                <w:szCs w:val="16"/>
              </w:rPr>
              <w:t>No</w:t>
            </w:r>
          </w:p>
        </w:tc>
        <w:tc>
          <w:tcPr>
            <w:tcW w:w="1403" w:type="dxa"/>
            <w:tcBorders>
              <w:top w:val="single" w:sz="4" w:space="0" w:color="auto"/>
              <w:bottom w:val="single" w:sz="4" w:space="0" w:color="auto"/>
            </w:tcBorders>
          </w:tcPr>
          <w:p w:rsidR="00CC05E1" w:rsidRPr="00CC05E1" w:rsidRDefault="00CC05E1" w:rsidP="00602EF6">
            <w:pPr>
              <w:jc w:val="center"/>
              <w:rPr>
                <w:rFonts w:asciiTheme="majorHAnsi" w:hAnsiTheme="majorHAnsi"/>
                <w:b/>
                <w:sz w:val="16"/>
                <w:szCs w:val="16"/>
              </w:rPr>
            </w:pPr>
            <w:r w:rsidRPr="00CC05E1">
              <w:rPr>
                <w:rFonts w:asciiTheme="majorHAnsi" w:hAnsiTheme="majorHAnsi"/>
                <w:b/>
                <w:sz w:val="16"/>
                <w:szCs w:val="16"/>
              </w:rPr>
              <w:t>Jawaban</w:t>
            </w:r>
          </w:p>
        </w:tc>
        <w:tc>
          <w:tcPr>
            <w:tcW w:w="992" w:type="dxa"/>
            <w:tcBorders>
              <w:top w:val="single" w:sz="4" w:space="0" w:color="auto"/>
              <w:bottom w:val="single" w:sz="4" w:space="0" w:color="auto"/>
            </w:tcBorders>
          </w:tcPr>
          <w:p w:rsidR="00CC05E1" w:rsidRPr="00CC05E1" w:rsidRDefault="00CC05E1" w:rsidP="00602EF6">
            <w:pPr>
              <w:jc w:val="center"/>
              <w:rPr>
                <w:rFonts w:asciiTheme="majorHAnsi" w:hAnsiTheme="majorHAnsi"/>
                <w:b/>
                <w:sz w:val="16"/>
                <w:szCs w:val="16"/>
              </w:rPr>
            </w:pPr>
            <w:r w:rsidRPr="00CC05E1">
              <w:rPr>
                <w:rFonts w:asciiTheme="majorHAnsi" w:hAnsiTheme="majorHAnsi"/>
                <w:b/>
                <w:sz w:val="16"/>
                <w:szCs w:val="16"/>
              </w:rPr>
              <w:t>Frekuensi</w:t>
            </w:r>
          </w:p>
        </w:tc>
        <w:tc>
          <w:tcPr>
            <w:tcW w:w="1134" w:type="dxa"/>
            <w:tcBorders>
              <w:top w:val="single" w:sz="4" w:space="0" w:color="auto"/>
              <w:bottom w:val="single" w:sz="4" w:space="0" w:color="auto"/>
            </w:tcBorders>
          </w:tcPr>
          <w:p w:rsidR="00CC05E1" w:rsidRPr="00CC05E1" w:rsidRDefault="00CC05E1" w:rsidP="00602EF6">
            <w:pPr>
              <w:jc w:val="center"/>
              <w:rPr>
                <w:rFonts w:asciiTheme="majorHAnsi" w:hAnsiTheme="majorHAnsi"/>
                <w:b/>
                <w:sz w:val="16"/>
                <w:szCs w:val="16"/>
              </w:rPr>
            </w:pPr>
            <w:r w:rsidRPr="00CC05E1">
              <w:rPr>
                <w:rFonts w:asciiTheme="majorHAnsi" w:hAnsiTheme="majorHAnsi"/>
                <w:b/>
                <w:sz w:val="16"/>
                <w:szCs w:val="16"/>
              </w:rPr>
              <w:t>Prosentase</w:t>
            </w:r>
          </w:p>
        </w:tc>
      </w:tr>
      <w:tr w:rsidR="00CC05E1" w:rsidRPr="00CC05E1" w:rsidTr="00602EF6">
        <w:trPr>
          <w:jc w:val="center"/>
        </w:trPr>
        <w:tc>
          <w:tcPr>
            <w:tcW w:w="564" w:type="dxa"/>
            <w:tcBorders>
              <w:top w:val="single" w:sz="4" w:space="0" w:color="auto"/>
            </w:tcBorders>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1.</w:t>
            </w:r>
          </w:p>
        </w:tc>
        <w:tc>
          <w:tcPr>
            <w:tcW w:w="1403" w:type="dxa"/>
            <w:tcBorders>
              <w:top w:val="single" w:sz="4" w:space="0" w:color="auto"/>
            </w:tcBorders>
          </w:tcPr>
          <w:p w:rsidR="00CC05E1" w:rsidRPr="00CC05E1" w:rsidRDefault="00CC05E1" w:rsidP="00602EF6">
            <w:pPr>
              <w:jc w:val="both"/>
              <w:rPr>
                <w:rFonts w:asciiTheme="majorHAnsi" w:hAnsiTheme="majorHAnsi"/>
                <w:sz w:val="16"/>
                <w:szCs w:val="16"/>
              </w:rPr>
            </w:pPr>
            <w:r w:rsidRPr="00CC05E1">
              <w:rPr>
                <w:rFonts w:asciiTheme="majorHAnsi" w:hAnsiTheme="majorHAnsi"/>
                <w:sz w:val="16"/>
                <w:szCs w:val="16"/>
              </w:rPr>
              <w:t>Sangat mampu memimpin</w:t>
            </w:r>
          </w:p>
        </w:tc>
        <w:tc>
          <w:tcPr>
            <w:tcW w:w="992" w:type="dxa"/>
            <w:tcBorders>
              <w:top w:val="single" w:sz="4" w:space="0" w:color="auto"/>
            </w:tcBorders>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5</w:t>
            </w:r>
          </w:p>
        </w:tc>
        <w:tc>
          <w:tcPr>
            <w:tcW w:w="1134" w:type="dxa"/>
            <w:tcBorders>
              <w:top w:val="single" w:sz="4" w:space="0" w:color="auto"/>
            </w:tcBorders>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22%</w:t>
            </w:r>
          </w:p>
        </w:tc>
      </w:tr>
      <w:tr w:rsidR="00CC05E1" w:rsidRPr="00CC05E1" w:rsidTr="00602EF6">
        <w:trPr>
          <w:jc w:val="center"/>
        </w:trPr>
        <w:tc>
          <w:tcPr>
            <w:tcW w:w="56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2.</w:t>
            </w:r>
          </w:p>
        </w:tc>
        <w:tc>
          <w:tcPr>
            <w:tcW w:w="1403" w:type="dxa"/>
          </w:tcPr>
          <w:p w:rsidR="00CC05E1" w:rsidRPr="00CC05E1" w:rsidRDefault="00CC05E1" w:rsidP="00602EF6">
            <w:pPr>
              <w:jc w:val="both"/>
              <w:rPr>
                <w:rFonts w:asciiTheme="majorHAnsi" w:hAnsiTheme="majorHAnsi"/>
                <w:sz w:val="16"/>
                <w:szCs w:val="16"/>
              </w:rPr>
            </w:pPr>
            <w:r w:rsidRPr="00CC05E1">
              <w:rPr>
                <w:rFonts w:asciiTheme="majorHAnsi" w:hAnsiTheme="majorHAnsi"/>
                <w:sz w:val="16"/>
                <w:szCs w:val="16"/>
              </w:rPr>
              <w:t>Mampu memimpin</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8</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34%</w:t>
            </w:r>
          </w:p>
        </w:tc>
      </w:tr>
      <w:tr w:rsidR="00CC05E1" w:rsidRPr="00CC05E1" w:rsidTr="00602EF6">
        <w:trPr>
          <w:jc w:val="center"/>
        </w:trPr>
        <w:tc>
          <w:tcPr>
            <w:tcW w:w="56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3.</w:t>
            </w:r>
          </w:p>
        </w:tc>
        <w:tc>
          <w:tcPr>
            <w:tcW w:w="1403" w:type="dxa"/>
          </w:tcPr>
          <w:p w:rsidR="00CC05E1" w:rsidRPr="00CC05E1" w:rsidRDefault="00CC05E1" w:rsidP="00602EF6">
            <w:pPr>
              <w:jc w:val="both"/>
              <w:rPr>
                <w:rFonts w:asciiTheme="majorHAnsi" w:hAnsiTheme="majorHAnsi"/>
                <w:sz w:val="16"/>
                <w:szCs w:val="16"/>
              </w:rPr>
            </w:pPr>
            <w:r w:rsidRPr="00CC05E1">
              <w:rPr>
                <w:rFonts w:asciiTheme="majorHAnsi" w:hAnsiTheme="majorHAnsi"/>
                <w:sz w:val="16"/>
                <w:szCs w:val="16"/>
              </w:rPr>
              <w:t>Biasa-biasa</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5</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22%</w:t>
            </w:r>
          </w:p>
        </w:tc>
      </w:tr>
      <w:tr w:rsidR="00CC05E1" w:rsidRPr="00CC05E1" w:rsidTr="00602EF6">
        <w:trPr>
          <w:jc w:val="center"/>
        </w:trPr>
        <w:tc>
          <w:tcPr>
            <w:tcW w:w="56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4.</w:t>
            </w:r>
          </w:p>
        </w:tc>
        <w:tc>
          <w:tcPr>
            <w:tcW w:w="1403" w:type="dxa"/>
          </w:tcPr>
          <w:p w:rsidR="00CC05E1" w:rsidRPr="00CC05E1" w:rsidRDefault="00CC05E1" w:rsidP="00602EF6">
            <w:pPr>
              <w:jc w:val="both"/>
              <w:rPr>
                <w:rFonts w:asciiTheme="majorHAnsi" w:hAnsiTheme="majorHAnsi"/>
                <w:sz w:val="16"/>
                <w:szCs w:val="16"/>
              </w:rPr>
            </w:pPr>
            <w:r w:rsidRPr="00CC05E1">
              <w:rPr>
                <w:rFonts w:asciiTheme="majorHAnsi" w:hAnsiTheme="majorHAnsi"/>
                <w:sz w:val="16"/>
                <w:szCs w:val="16"/>
              </w:rPr>
              <w:t>Kurang mampu memimpin</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3</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13%</w:t>
            </w:r>
          </w:p>
        </w:tc>
      </w:tr>
      <w:tr w:rsidR="00CC05E1" w:rsidRPr="00CC05E1" w:rsidTr="00602EF6">
        <w:trPr>
          <w:jc w:val="center"/>
        </w:trPr>
        <w:tc>
          <w:tcPr>
            <w:tcW w:w="56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5.</w:t>
            </w:r>
          </w:p>
        </w:tc>
        <w:tc>
          <w:tcPr>
            <w:tcW w:w="1403" w:type="dxa"/>
          </w:tcPr>
          <w:p w:rsidR="00CC05E1" w:rsidRPr="00CC05E1" w:rsidRDefault="00CC05E1" w:rsidP="00602EF6">
            <w:pPr>
              <w:jc w:val="both"/>
              <w:rPr>
                <w:rFonts w:asciiTheme="majorHAnsi" w:hAnsiTheme="majorHAnsi"/>
                <w:sz w:val="16"/>
                <w:szCs w:val="16"/>
              </w:rPr>
            </w:pPr>
            <w:r w:rsidRPr="00CC05E1">
              <w:rPr>
                <w:rFonts w:asciiTheme="majorHAnsi" w:hAnsiTheme="majorHAnsi"/>
                <w:sz w:val="16"/>
                <w:szCs w:val="16"/>
              </w:rPr>
              <w:t>Tidak mampu memimpin</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2</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9%</w:t>
            </w:r>
          </w:p>
        </w:tc>
      </w:tr>
      <w:tr w:rsidR="00CC05E1" w:rsidRPr="00CC05E1" w:rsidTr="00602EF6">
        <w:trPr>
          <w:jc w:val="center"/>
        </w:trPr>
        <w:tc>
          <w:tcPr>
            <w:tcW w:w="1967" w:type="dxa"/>
            <w:gridSpan w:val="2"/>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Jumlah</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23</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100%</w:t>
            </w:r>
          </w:p>
        </w:tc>
      </w:tr>
    </w:tbl>
    <w:p w:rsidR="00CC05E1" w:rsidRDefault="00CC05E1" w:rsidP="00CC05E1">
      <w:pPr>
        <w:pStyle w:val="StyleStyleE-JOURNALHeading2HeadingsCambriaNotBoldF"/>
        <w:spacing w:line="276" w:lineRule="auto"/>
        <w:ind w:left="426" w:firstLine="0"/>
        <w:rPr>
          <w:sz w:val="16"/>
          <w:szCs w:val="16"/>
        </w:rPr>
      </w:pPr>
      <w:proofErr w:type="gramStart"/>
      <w:r w:rsidRPr="005844C0">
        <w:rPr>
          <w:sz w:val="16"/>
          <w:szCs w:val="16"/>
        </w:rPr>
        <w:t>Sumber :</w:t>
      </w:r>
      <w:proofErr w:type="gramEnd"/>
      <w:r w:rsidRPr="005844C0">
        <w:rPr>
          <w:sz w:val="16"/>
          <w:szCs w:val="16"/>
        </w:rPr>
        <w:t xml:space="preserve"> </w:t>
      </w:r>
      <w:r>
        <w:rPr>
          <w:sz w:val="16"/>
          <w:szCs w:val="16"/>
        </w:rPr>
        <w:t>Data diolah peneliti, 2018</w:t>
      </w:r>
    </w:p>
    <w:p w:rsidR="00CC05E1" w:rsidRPr="00CC05E1" w:rsidRDefault="00CC05E1" w:rsidP="00CC05E1">
      <w:pPr>
        <w:pStyle w:val="StyleStyleE-JOURNALHeading2HeadingsCambriaNotBoldF"/>
        <w:spacing w:before="0" w:after="0" w:line="276" w:lineRule="auto"/>
        <w:rPr>
          <w:szCs w:val="24"/>
        </w:rPr>
      </w:pPr>
      <w:r w:rsidRPr="00CC05E1">
        <w:rPr>
          <w:szCs w:val="24"/>
        </w:rPr>
        <w:t xml:space="preserve">Berdasarkan tabel diatas dapat diketahui 23 orang, 22% pegawai memilih jawaban sangat mampu memimpin berjumlah 5 orang, 8 pegawai atau 34% memilih jawaban mampu memimpin, 5 pegawai atau 22% memilih jawaban biasa-biasa, 3 pegawai atau 13% memilih jawaban kurang mampu memimpin dan 2 pegawai atau 9% memilih jawaban tidak mampu memimpin. </w:t>
      </w:r>
      <w:proofErr w:type="gramStart"/>
      <w:r w:rsidRPr="00CC05E1">
        <w:rPr>
          <w:szCs w:val="24"/>
        </w:rPr>
        <w:t>Melalui jawaban tersebut dapat disimpulkan kemampuan untuk memimpin rapattergolong baik.</w:t>
      </w:r>
      <w:proofErr w:type="gramEnd"/>
    </w:p>
    <w:p w:rsidR="00CC05E1" w:rsidRDefault="00CC05E1" w:rsidP="00CC05E1">
      <w:pPr>
        <w:pStyle w:val="StyleStyleE-JOURNALHeading2HeadingsCambriaNotBoldF"/>
        <w:spacing w:before="0" w:after="0" w:line="276" w:lineRule="auto"/>
        <w:rPr>
          <w:szCs w:val="24"/>
        </w:rPr>
      </w:pPr>
      <w:proofErr w:type="gramStart"/>
      <w:r w:rsidRPr="00CC05E1">
        <w:rPr>
          <w:szCs w:val="24"/>
        </w:rPr>
        <w:lastRenderedPageBreak/>
        <w:t>Indikator kompetensi sosial kultural menggambarkan tentang pengetahuan, keterampilan, dan sikap perilaku pegawai berinteraksi dan penyesuaian diri dalam menjalin hubungan baik dengan rekan kerja maupun masyarakat.</w:t>
      </w:r>
      <w:proofErr w:type="gramEnd"/>
      <w:r w:rsidRPr="00CC05E1">
        <w:rPr>
          <w:szCs w:val="24"/>
        </w:rPr>
        <w:t xml:space="preserve"> </w:t>
      </w:r>
      <w:proofErr w:type="gramStart"/>
      <w:r w:rsidRPr="00CC05E1">
        <w:rPr>
          <w:szCs w:val="24"/>
        </w:rPr>
        <w:t>Dengan total 2 item pertanyaan</w:t>
      </w:r>
      <w:r>
        <w:rPr>
          <w:szCs w:val="24"/>
        </w:rPr>
        <w:t>.</w:t>
      </w:r>
      <w:proofErr w:type="gramEnd"/>
    </w:p>
    <w:p w:rsidR="00CC05E1" w:rsidRDefault="00CC05E1" w:rsidP="00CC05E1">
      <w:pPr>
        <w:pStyle w:val="StyleStyleE-JOURNALHeading2HeadingsCambriaNotBoldF"/>
        <w:spacing w:before="0" w:after="0" w:line="276" w:lineRule="auto"/>
        <w:rPr>
          <w:szCs w:val="24"/>
        </w:rPr>
      </w:pPr>
    </w:p>
    <w:p w:rsidR="00CC05E1" w:rsidRPr="005844C0" w:rsidRDefault="00CC05E1" w:rsidP="00CC05E1">
      <w:pPr>
        <w:pStyle w:val="StyleStyleE-JOURNALHeading2HeadingsCambriaNotBoldF"/>
        <w:spacing w:before="0" w:after="0" w:line="276" w:lineRule="auto"/>
        <w:ind w:firstLine="0"/>
        <w:contextualSpacing/>
        <w:rPr>
          <w:sz w:val="22"/>
        </w:rPr>
      </w:pPr>
      <w:proofErr w:type="gramStart"/>
      <w:r>
        <w:rPr>
          <w:sz w:val="22"/>
          <w:szCs w:val="24"/>
        </w:rPr>
        <w:t>Table 3</w:t>
      </w:r>
      <w:r w:rsidRPr="005844C0">
        <w:rPr>
          <w:sz w:val="22"/>
          <w:szCs w:val="24"/>
        </w:rPr>
        <w:t>.</w:t>
      </w:r>
      <w:proofErr w:type="gramEnd"/>
      <w:r w:rsidRPr="005844C0">
        <w:rPr>
          <w:sz w:val="22"/>
          <w:szCs w:val="24"/>
        </w:rPr>
        <w:t xml:space="preserve"> Distribusi Frekuensi Prosentase </w:t>
      </w:r>
      <w:r>
        <w:rPr>
          <w:sz w:val="22"/>
          <w:szCs w:val="24"/>
        </w:rPr>
        <w:t>kesederhanaan bahasa</w:t>
      </w:r>
    </w:p>
    <w:tbl>
      <w:tblPr>
        <w:tblStyle w:val="TableGrid"/>
        <w:tblW w:w="0" w:type="auto"/>
        <w:jc w:val="center"/>
        <w:tblInd w:w="-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403"/>
        <w:gridCol w:w="992"/>
        <w:gridCol w:w="1134"/>
      </w:tblGrid>
      <w:tr w:rsidR="00CC05E1" w:rsidRPr="00CC05E1" w:rsidTr="00602EF6">
        <w:trPr>
          <w:jc w:val="center"/>
        </w:trPr>
        <w:tc>
          <w:tcPr>
            <w:tcW w:w="564" w:type="dxa"/>
            <w:tcBorders>
              <w:top w:val="single" w:sz="4" w:space="0" w:color="auto"/>
              <w:bottom w:val="single" w:sz="4" w:space="0" w:color="auto"/>
            </w:tcBorders>
          </w:tcPr>
          <w:p w:rsidR="00CC05E1" w:rsidRPr="00CC05E1" w:rsidRDefault="00CC05E1" w:rsidP="00602EF6">
            <w:pPr>
              <w:jc w:val="center"/>
              <w:rPr>
                <w:rFonts w:asciiTheme="majorHAnsi" w:hAnsiTheme="majorHAnsi"/>
                <w:b/>
                <w:sz w:val="16"/>
                <w:szCs w:val="16"/>
              </w:rPr>
            </w:pPr>
            <w:r w:rsidRPr="00CC05E1">
              <w:rPr>
                <w:rFonts w:asciiTheme="majorHAnsi" w:hAnsiTheme="majorHAnsi"/>
                <w:b/>
                <w:sz w:val="16"/>
                <w:szCs w:val="16"/>
              </w:rPr>
              <w:t>No</w:t>
            </w:r>
          </w:p>
        </w:tc>
        <w:tc>
          <w:tcPr>
            <w:tcW w:w="1403" w:type="dxa"/>
            <w:tcBorders>
              <w:top w:val="single" w:sz="4" w:space="0" w:color="auto"/>
              <w:bottom w:val="single" w:sz="4" w:space="0" w:color="auto"/>
            </w:tcBorders>
          </w:tcPr>
          <w:p w:rsidR="00CC05E1" w:rsidRPr="00CC05E1" w:rsidRDefault="00CC05E1" w:rsidP="00602EF6">
            <w:pPr>
              <w:jc w:val="center"/>
              <w:rPr>
                <w:rFonts w:asciiTheme="majorHAnsi" w:hAnsiTheme="majorHAnsi"/>
                <w:b/>
                <w:sz w:val="16"/>
                <w:szCs w:val="16"/>
              </w:rPr>
            </w:pPr>
            <w:r w:rsidRPr="00CC05E1">
              <w:rPr>
                <w:rFonts w:asciiTheme="majorHAnsi" w:hAnsiTheme="majorHAnsi"/>
                <w:b/>
                <w:sz w:val="16"/>
                <w:szCs w:val="16"/>
              </w:rPr>
              <w:t>Jawaban</w:t>
            </w:r>
          </w:p>
        </w:tc>
        <w:tc>
          <w:tcPr>
            <w:tcW w:w="992" w:type="dxa"/>
            <w:tcBorders>
              <w:top w:val="single" w:sz="4" w:space="0" w:color="auto"/>
              <w:bottom w:val="single" w:sz="4" w:space="0" w:color="auto"/>
            </w:tcBorders>
          </w:tcPr>
          <w:p w:rsidR="00CC05E1" w:rsidRPr="00CC05E1" w:rsidRDefault="00CC05E1" w:rsidP="00602EF6">
            <w:pPr>
              <w:jc w:val="center"/>
              <w:rPr>
                <w:rFonts w:asciiTheme="majorHAnsi" w:hAnsiTheme="majorHAnsi"/>
                <w:b/>
                <w:sz w:val="16"/>
                <w:szCs w:val="16"/>
              </w:rPr>
            </w:pPr>
            <w:r w:rsidRPr="00CC05E1">
              <w:rPr>
                <w:rFonts w:asciiTheme="majorHAnsi" w:hAnsiTheme="majorHAnsi"/>
                <w:b/>
                <w:sz w:val="16"/>
                <w:szCs w:val="16"/>
              </w:rPr>
              <w:t>Frekuensi</w:t>
            </w:r>
          </w:p>
        </w:tc>
        <w:tc>
          <w:tcPr>
            <w:tcW w:w="1134" w:type="dxa"/>
            <w:tcBorders>
              <w:top w:val="single" w:sz="4" w:space="0" w:color="auto"/>
              <w:bottom w:val="single" w:sz="4" w:space="0" w:color="auto"/>
            </w:tcBorders>
          </w:tcPr>
          <w:p w:rsidR="00CC05E1" w:rsidRPr="00CC05E1" w:rsidRDefault="00CC05E1" w:rsidP="00602EF6">
            <w:pPr>
              <w:jc w:val="center"/>
              <w:rPr>
                <w:rFonts w:asciiTheme="majorHAnsi" w:hAnsiTheme="majorHAnsi"/>
                <w:b/>
                <w:sz w:val="16"/>
                <w:szCs w:val="16"/>
              </w:rPr>
            </w:pPr>
            <w:r w:rsidRPr="00CC05E1">
              <w:rPr>
                <w:rFonts w:asciiTheme="majorHAnsi" w:hAnsiTheme="majorHAnsi"/>
                <w:b/>
                <w:sz w:val="16"/>
                <w:szCs w:val="16"/>
              </w:rPr>
              <w:t>Prosentase</w:t>
            </w:r>
          </w:p>
        </w:tc>
      </w:tr>
      <w:tr w:rsidR="00CC05E1" w:rsidRPr="00CC05E1" w:rsidTr="00602EF6">
        <w:trPr>
          <w:jc w:val="center"/>
        </w:trPr>
        <w:tc>
          <w:tcPr>
            <w:tcW w:w="564" w:type="dxa"/>
            <w:tcBorders>
              <w:top w:val="single" w:sz="4" w:space="0" w:color="auto"/>
            </w:tcBorders>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1.</w:t>
            </w:r>
          </w:p>
        </w:tc>
        <w:tc>
          <w:tcPr>
            <w:tcW w:w="1403" w:type="dxa"/>
            <w:tcBorders>
              <w:top w:val="single" w:sz="4" w:space="0" w:color="auto"/>
            </w:tcBorders>
          </w:tcPr>
          <w:p w:rsidR="00CC05E1" w:rsidRPr="00CC05E1" w:rsidRDefault="00CC05E1" w:rsidP="00602EF6">
            <w:pPr>
              <w:rPr>
                <w:rFonts w:asciiTheme="majorHAnsi" w:hAnsiTheme="majorHAnsi"/>
                <w:sz w:val="16"/>
                <w:szCs w:val="16"/>
              </w:rPr>
            </w:pPr>
            <w:r w:rsidRPr="00CC05E1">
              <w:rPr>
                <w:rFonts w:asciiTheme="majorHAnsi" w:hAnsiTheme="majorHAnsi"/>
                <w:sz w:val="16"/>
                <w:szCs w:val="16"/>
              </w:rPr>
              <w:t>Sangat mudah dipahami</w:t>
            </w:r>
          </w:p>
        </w:tc>
        <w:tc>
          <w:tcPr>
            <w:tcW w:w="992" w:type="dxa"/>
            <w:tcBorders>
              <w:top w:val="single" w:sz="4" w:space="0" w:color="auto"/>
            </w:tcBorders>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6</w:t>
            </w:r>
          </w:p>
        </w:tc>
        <w:tc>
          <w:tcPr>
            <w:tcW w:w="1134" w:type="dxa"/>
            <w:tcBorders>
              <w:top w:val="single" w:sz="4" w:space="0" w:color="auto"/>
            </w:tcBorders>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26%</w:t>
            </w:r>
          </w:p>
        </w:tc>
      </w:tr>
      <w:tr w:rsidR="00CC05E1" w:rsidRPr="00CC05E1" w:rsidTr="00602EF6">
        <w:trPr>
          <w:jc w:val="center"/>
        </w:trPr>
        <w:tc>
          <w:tcPr>
            <w:tcW w:w="56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2.</w:t>
            </w:r>
          </w:p>
        </w:tc>
        <w:tc>
          <w:tcPr>
            <w:tcW w:w="1403" w:type="dxa"/>
          </w:tcPr>
          <w:p w:rsidR="00CC05E1" w:rsidRPr="00CC05E1" w:rsidRDefault="00CC05E1" w:rsidP="00602EF6">
            <w:pPr>
              <w:rPr>
                <w:rFonts w:asciiTheme="majorHAnsi" w:hAnsiTheme="majorHAnsi"/>
                <w:sz w:val="16"/>
                <w:szCs w:val="16"/>
              </w:rPr>
            </w:pPr>
            <w:r w:rsidRPr="00CC05E1">
              <w:rPr>
                <w:rFonts w:asciiTheme="majorHAnsi" w:hAnsiTheme="majorHAnsi"/>
                <w:sz w:val="16"/>
                <w:szCs w:val="16"/>
              </w:rPr>
              <w:t>Mudah dipahami</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17</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74%</w:t>
            </w:r>
          </w:p>
        </w:tc>
      </w:tr>
      <w:tr w:rsidR="00CC05E1" w:rsidRPr="00CC05E1" w:rsidTr="00602EF6">
        <w:trPr>
          <w:jc w:val="center"/>
        </w:trPr>
        <w:tc>
          <w:tcPr>
            <w:tcW w:w="56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3.</w:t>
            </w:r>
          </w:p>
        </w:tc>
        <w:tc>
          <w:tcPr>
            <w:tcW w:w="1403" w:type="dxa"/>
          </w:tcPr>
          <w:p w:rsidR="00CC05E1" w:rsidRPr="00CC05E1" w:rsidRDefault="00CC05E1" w:rsidP="00602EF6">
            <w:pPr>
              <w:rPr>
                <w:rFonts w:asciiTheme="majorHAnsi" w:hAnsiTheme="majorHAnsi"/>
                <w:sz w:val="16"/>
                <w:szCs w:val="16"/>
              </w:rPr>
            </w:pPr>
            <w:r w:rsidRPr="00CC05E1">
              <w:rPr>
                <w:rFonts w:asciiTheme="majorHAnsi" w:hAnsiTheme="majorHAnsi"/>
                <w:sz w:val="16"/>
                <w:szCs w:val="16"/>
              </w:rPr>
              <w:t>Tidak tentu</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w:t>
            </w:r>
          </w:p>
        </w:tc>
      </w:tr>
      <w:tr w:rsidR="00CC05E1" w:rsidRPr="00CC05E1" w:rsidTr="00602EF6">
        <w:trPr>
          <w:jc w:val="center"/>
        </w:trPr>
        <w:tc>
          <w:tcPr>
            <w:tcW w:w="56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4.</w:t>
            </w:r>
          </w:p>
        </w:tc>
        <w:tc>
          <w:tcPr>
            <w:tcW w:w="1403" w:type="dxa"/>
          </w:tcPr>
          <w:p w:rsidR="00CC05E1" w:rsidRPr="00CC05E1" w:rsidRDefault="00CC05E1" w:rsidP="00602EF6">
            <w:pPr>
              <w:rPr>
                <w:rFonts w:asciiTheme="majorHAnsi" w:hAnsiTheme="majorHAnsi"/>
                <w:sz w:val="16"/>
                <w:szCs w:val="16"/>
              </w:rPr>
            </w:pPr>
            <w:r w:rsidRPr="00CC05E1">
              <w:rPr>
                <w:rFonts w:asciiTheme="majorHAnsi" w:hAnsiTheme="majorHAnsi"/>
                <w:sz w:val="16"/>
                <w:szCs w:val="16"/>
              </w:rPr>
              <w:t>Sulit dipahami</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w:t>
            </w:r>
          </w:p>
        </w:tc>
      </w:tr>
      <w:tr w:rsidR="00CC05E1" w:rsidRPr="00CC05E1" w:rsidTr="00602EF6">
        <w:trPr>
          <w:jc w:val="center"/>
        </w:trPr>
        <w:tc>
          <w:tcPr>
            <w:tcW w:w="56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5.</w:t>
            </w:r>
          </w:p>
        </w:tc>
        <w:tc>
          <w:tcPr>
            <w:tcW w:w="1403" w:type="dxa"/>
          </w:tcPr>
          <w:p w:rsidR="00CC05E1" w:rsidRPr="00CC05E1" w:rsidRDefault="00CC05E1" w:rsidP="00602EF6">
            <w:pPr>
              <w:rPr>
                <w:rFonts w:asciiTheme="majorHAnsi" w:hAnsiTheme="majorHAnsi"/>
                <w:sz w:val="16"/>
                <w:szCs w:val="16"/>
              </w:rPr>
            </w:pPr>
            <w:r w:rsidRPr="00CC05E1">
              <w:rPr>
                <w:rFonts w:asciiTheme="majorHAnsi" w:hAnsiTheme="majorHAnsi"/>
                <w:sz w:val="16"/>
                <w:szCs w:val="16"/>
              </w:rPr>
              <w:t>Tidak bisa dipahami</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w:t>
            </w:r>
          </w:p>
        </w:tc>
      </w:tr>
      <w:tr w:rsidR="00CC05E1" w:rsidRPr="00CC05E1" w:rsidTr="00602EF6">
        <w:trPr>
          <w:jc w:val="center"/>
        </w:trPr>
        <w:tc>
          <w:tcPr>
            <w:tcW w:w="1967" w:type="dxa"/>
            <w:gridSpan w:val="2"/>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Jumlah</w:t>
            </w:r>
          </w:p>
        </w:tc>
        <w:tc>
          <w:tcPr>
            <w:tcW w:w="992"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23</w:t>
            </w:r>
          </w:p>
        </w:tc>
        <w:tc>
          <w:tcPr>
            <w:tcW w:w="1134" w:type="dxa"/>
          </w:tcPr>
          <w:p w:rsidR="00CC05E1" w:rsidRPr="00CC05E1" w:rsidRDefault="00CC05E1" w:rsidP="00602EF6">
            <w:pPr>
              <w:jc w:val="center"/>
              <w:rPr>
                <w:rFonts w:asciiTheme="majorHAnsi" w:hAnsiTheme="majorHAnsi"/>
                <w:sz w:val="16"/>
                <w:szCs w:val="16"/>
              </w:rPr>
            </w:pPr>
            <w:r w:rsidRPr="00CC05E1">
              <w:rPr>
                <w:rFonts w:asciiTheme="majorHAnsi" w:hAnsiTheme="majorHAnsi"/>
                <w:sz w:val="16"/>
                <w:szCs w:val="16"/>
              </w:rPr>
              <w:t>100%</w:t>
            </w:r>
          </w:p>
        </w:tc>
      </w:tr>
    </w:tbl>
    <w:p w:rsidR="00CC05E1" w:rsidRDefault="00CC05E1" w:rsidP="00CC05E1">
      <w:pPr>
        <w:pStyle w:val="StyleStyleE-JOURNALHeading2HeadingsCambriaNotBoldF"/>
        <w:spacing w:line="276" w:lineRule="auto"/>
        <w:ind w:left="426" w:firstLine="0"/>
        <w:rPr>
          <w:sz w:val="16"/>
          <w:szCs w:val="16"/>
        </w:rPr>
      </w:pPr>
      <w:proofErr w:type="gramStart"/>
      <w:r w:rsidRPr="005844C0">
        <w:rPr>
          <w:sz w:val="16"/>
          <w:szCs w:val="16"/>
        </w:rPr>
        <w:t>Sumber :</w:t>
      </w:r>
      <w:proofErr w:type="gramEnd"/>
      <w:r w:rsidRPr="005844C0">
        <w:rPr>
          <w:sz w:val="16"/>
          <w:szCs w:val="16"/>
        </w:rPr>
        <w:t xml:space="preserve"> </w:t>
      </w:r>
      <w:r>
        <w:rPr>
          <w:sz w:val="16"/>
          <w:szCs w:val="16"/>
        </w:rPr>
        <w:t>Data diolah peneliti, 2018</w:t>
      </w:r>
    </w:p>
    <w:p w:rsidR="00CC05E1" w:rsidRPr="00CC05E1" w:rsidRDefault="00CC05E1" w:rsidP="00CC05E1">
      <w:pPr>
        <w:spacing w:line="276" w:lineRule="auto"/>
        <w:ind w:firstLine="567"/>
        <w:jc w:val="both"/>
        <w:rPr>
          <w:rFonts w:asciiTheme="majorHAnsi" w:hAnsiTheme="majorHAnsi"/>
        </w:rPr>
      </w:pPr>
      <w:r w:rsidRPr="00CC05E1">
        <w:rPr>
          <w:rFonts w:asciiTheme="majorHAnsi" w:hAnsiTheme="majorHAnsi"/>
        </w:rPr>
        <w:t xml:space="preserve">Berdasarkan tabel diatas dapat diketahui 23 orang, 26% pegawai memilih jawaban Sangat mudah dipahami berjumlah 6 orang, 17 pegawai atau 74% memilih mudah dipahami. </w:t>
      </w:r>
      <w:proofErr w:type="gramStart"/>
      <w:r w:rsidRPr="00CC05E1">
        <w:rPr>
          <w:rFonts w:asciiTheme="majorHAnsi" w:hAnsiTheme="majorHAnsi"/>
        </w:rPr>
        <w:t>Melalui jawaban tersebut dapat disimpulkanbahasa yang digunakan pegawai mudah dipahamioleh rekan kerja maupun pada saat memberikan pelayanan.</w:t>
      </w:r>
      <w:proofErr w:type="gramEnd"/>
    </w:p>
    <w:p w:rsidR="00CC05E1" w:rsidRDefault="00CC05E1" w:rsidP="00CC05E1">
      <w:pPr>
        <w:pStyle w:val="StyleStyleE-JOURNALHeading2HeadingsCambriaNotBoldF"/>
        <w:spacing w:before="0" w:after="0" w:line="276" w:lineRule="auto"/>
        <w:rPr>
          <w:szCs w:val="24"/>
        </w:rPr>
      </w:pPr>
    </w:p>
    <w:p w:rsidR="00CC05E1" w:rsidRDefault="00CC05E1" w:rsidP="00CC05E1">
      <w:pPr>
        <w:pStyle w:val="StyleStyleE-JOURNALHeading2HeadingsCambriaNotBoldF"/>
        <w:numPr>
          <w:ilvl w:val="0"/>
          <w:numId w:val="8"/>
        </w:numPr>
        <w:spacing w:before="0" w:after="0" w:line="276" w:lineRule="auto"/>
        <w:ind w:left="426"/>
      </w:pPr>
      <w:r>
        <w:t>Pelayanan Publik</w:t>
      </w:r>
    </w:p>
    <w:p w:rsidR="00CC05E1" w:rsidRDefault="00CC05E1" w:rsidP="00CC05E1">
      <w:pPr>
        <w:pStyle w:val="StyleStyleE-JOURNALHeading2HeadingsCambriaNotBoldF"/>
        <w:spacing w:before="0" w:after="0" w:line="276" w:lineRule="auto"/>
      </w:pPr>
      <w:r>
        <w:t>P</w:t>
      </w:r>
      <w:r w:rsidRPr="00877F9B">
        <w:t xml:space="preserve">elayanan publik adalah proses pemenuhan kebutuhan </w:t>
      </w:r>
      <w:r>
        <w:t>dasar</w:t>
      </w:r>
      <w:r w:rsidRPr="00877F9B">
        <w:t xml:space="preserve"> baik berupa barang</w:t>
      </w:r>
      <w:r>
        <w:t>,</w:t>
      </w:r>
      <w:r w:rsidRPr="00877F9B">
        <w:t xml:space="preserve"> jasa </w:t>
      </w:r>
      <w:r>
        <w:t xml:space="preserve">dan </w:t>
      </w:r>
      <w:r w:rsidRPr="00103322">
        <w:t xml:space="preserve">atau pelayanan administratif </w:t>
      </w:r>
      <w:r w:rsidRPr="00877F9B">
        <w:t>yang dilakukan oleh organisasi pemerintah maupun organisasi swasta.</w:t>
      </w:r>
    </w:p>
    <w:p w:rsidR="00CC05E1" w:rsidRPr="00CC05E1" w:rsidRDefault="00C74FDF" w:rsidP="00CC05E1">
      <w:pPr>
        <w:pStyle w:val="StyleStyleE-JOURNALHeading2HeadingsCambriaNotBoldF"/>
        <w:spacing w:before="0" w:after="0" w:line="276" w:lineRule="auto"/>
        <w:rPr>
          <w:szCs w:val="24"/>
        </w:rPr>
      </w:pPr>
      <w:r w:rsidRPr="00ED738D">
        <w:rPr>
          <w:rFonts w:ascii="Times New Roman" w:hAnsi="Times New Roman"/>
          <w:szCs w:val="24"/>
        </w:rPr>
        <w:t xml:space="preserve">Indikator ketepatan jam </w:t>
      </w:r>
      <w:proofErr w:type="gramStart"/>
      <w:r w:rsidRPr="00ED738D">
        <w:rPr>
          <w:rFonts w:ascii="Times New Roman" w:hAnsi="Times New Roman"/>
          <w:szCs w:val="24"/>
        </w:rPr>
        <w:t>kantor</w:t>
      </w:r>
      <w:proofErr w:type="gramEnd"/>
      <w:r w:rsidRPr="00ED738D">
        <w:rPr>
          <w:rFonts w:ascii="Times New Roman" w:hAnsi="Times New Roman"/>
          <w:szCs w:val="24"/>
        </w:rPr>
        <w:t xml:space="preserve"> kecamatan menggambarkan tentang ketepatan jam buka dan ja</w:t>
      </w:r>
      <w:r>
        <w:rPr>
          <w:rFonts w:ascii="Times New Roman" w:hAnsi="Times New Roman"/>
          <w:szCs w:val="24"/>
        </w:rPr>
        <w:t>m tutup kantor, diukur melalui beberapa</w:t>
      </w:r>
      <w:r w:rsidRPr="00ED738D">
        <w:rPr>
          <w:rFonts w:ascii="Times New Roman" w:hAnsi="Times New Roman"/>
          <w:szCs w:val="24"/>
        </w:rPr>
        <w:t xml:space="preserve"> item pertanyaan yaitu</w:t>
      </w:r>
    </w:p>
    <w:p w:rsidR="00C74FDF" w:rsidRDefault="00C74FDF" w:rsidP="00C74FDF">
      <w:pPr>
        <w:pStyle w:val="StyleStyleE-JOURNALHeading2HeadingsCambriaNotBoldF"/>
        <w:spacing w:before="0" w:after="0" w:line="276" w:lineRule="auto"/>
        <w:ind w:firstLine="0"/>
        <w:contextualSpacing/>
        <w:rPr>
          <w:sz w:val="22"/>
          <w:szCs w:val="24"/>
        </w:rPr>
      </w:pPr>
    </w:p>
    <w:p w:rsidR="00C74FDF" w:rsidRPr="005844C0" w:rsidRDefault="00C74FDF" w:rsidP="00C74FDF">
      <w:pPr>
        <w:pStyle w:val="StyleStyleE-JOURNALHeading2HeadingsCambriaNotBoldF"/>
        <w:spacing w:before="0" w:after="0" w:line="276" w:lineRule="auto"/>
        <w:ind w:firstLine="0"/>
        <w:contextualSpacing/>
        <w:rPr>
          <w:sz w:val="22"/>
        </w:rPr>
      </w:pPr>
      <w:proofErr w:type="gramStart"/>
      <w:r>
        <w:rPr>
          <w:sz w:val="22"/>
          <w:szCs w:val="24"/>
        </w:rPr>
        <w:t>Table 4</w:t>
      </w:r>
      <w:r w:rsidRPr="005844C0">
        <w:rPr>
          <w:sz w:val="22"/>
          <w:szCs w:val="24"/>
        </w:rPr>
        <w:t>.</w:t>
      </w:r>
      <w:proofErr w:type="gramEnd"/>
      <w:r w:rsidRPr="005844C0">
        <w:rPr>
          <w:sz w:val="22"/>
          <w:szCs w:val="24"/>
        </w:rPr>
        <w:t xml:space="preserve"> Distribusi Frekuensi Prosentase </w:t>
      </w:r>
      <w:r>
        <w:rPr>
          <w:sz w:val="22"/>
          <w:szCs w:val="24"/>
        </w:rPr>
        <w:t>Ketepatan Jam</w:t>
      </w:r>
      <w:r w:rsidR="004520C0">
        <w:rPr>
          <w:sz w:val="22"/>
          <w:szCs w:val="24"/>
        </w:rPr>
        <w:t xml:space="preserve"> </w:t>
      </w:r>
      <w:r>
        <w:rPr>
          <w:sz w:val="22"/>
          <w:szCs w:val="24"/>
        </w:rPr>
        <w:t xml:space="preserve">Buka </w:t>
      </w:r>
      <w:proofErr w:type="gramStart"/>
      <w:r>
        <w:rPr>
          <w:sz w:val="22"/>
          <w:szCs w:val="24"/>
        </w:rPr>
        <w:t>kantor</w:t>
      </w:r>
      <w:proofErr w:type="gramEnd"/>
    </w:p>
    <w:tbl>
      <w:tblPr>
        <w:tblStyle w:val="TableGrid"/>
        <w:tblW w:w="0" w:type="auto"/>
        <w:jc w:val="center"/>
        <w:tblInd w:w="-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403"/>
        <w:gridCol w:w="992"/>
        <w:gridCol w:w="1134"/>
      </w:tblGrid>
      <w:tr w:rsidR="00C74FDF" w:rsidRPr="004520C0" w:rsidTr="00602EF6">
        <w:trPr>
          <w:jc w:val="center"/>
        </w:trPr>
        <w:tc>
          <w:tcPr>
            <w:tcW w:w="564" w:type="dxa"/>
            <w:tcBorders>
              <w:top w:val="single" w:sz="4" w:space="0" w:color="auto"/>
              <w:bottom w:val="single" w:sz="4" w:space="0" w:color="auto"/>
            </w:tcBorders>
          </w:tcPr>
          <w:p w:rsidR="00C74FDF" w:rsidRPr="004520C0" w:rsidRDefault="00C74FDF" w:rsidP="00602EF6">
            <w:pPr>
              <w:jc w:val="center"/>
              <w:rPr>
                <w:rFonts w:asciiTheme="majorHAnsi" w:hAnsiTheme="majorHAnsi"/>
                <w:b/>
                <w:sz w:val="16"/>
                <w:szCs w:val="16"/>
              </w:rPr>
            </w:pPr>
            <w:r w:rsidRPr="004520C0">
              <w:rPr>
                <w:rFonts w:asciiTheme="majorHAnsi" w:hAnsiTheme="majorHAnsi"/>
                <w:b/>
                <w:sz w:val="16"/>
                <w:szCs w:val="16"/>
              </w:rPr>
              <w:t>No</w:t>
            </w:r>
          </w:p>
        </w:tc>
        <w:tc>
          <w:tcPr>
            <w:tcW w:w="1403" w:type="dxa"/>
            <w:tcBorders>
              <w:top w:val="single" w:sz="4" w:space="0" w:color="auto"/>
              <w:bottom w:val="single" w:sz="4" w:space="0" w:color="auto"/>
            </w:tcBorders>
          </w:tcPr>
          <w:p w:rsidR="00C74FDF" w:rsidRPr="004520C0" w:rsidRDefault="00C74FDF" w:rsidP="00602EF6">
            <w:pPr>
              <w:jc w:val="center"/>
              <w:rPr>
                <w:rFonts w:asciiTheme="majorHAnsi" w:hAnsiTheme="majorHAnsi"/>
                <w:b/>
                <w:sz w:val="16"/>
                <w:szCs w:val="16"/>
              </w:rPr>
            </w:pPr>
            <w:r w:rsidRPr="004520C0">
              <w:rPr>
                <w:rFonts w:asciiTheme="majorHAnsi" w:hAnsiTheme="majorHAnsi"/>
                <w:b/>
                <w:sz w:val="16"/>
                <w:szCs w:val="16"/>
              </w:rPr>
              <w:t>Jawaban</w:t>
            </w:r>
          </w:p>
        </w:tc>
        <w:tc>
          <w:tcPr>
            <w:tcW w:w="992" w:type="dxa"/>
            <w:tcBorders>
              <w:top w:val="single" w:sz="4" w:space="0" w:color="auto"/>
              <w:bottom w:val="single" w:sz="4" w:space="0" w:color="auto"/>
            </w:tcBorders>
          </w:tcPr>
          <w:p w:rsidR="00C74FDF" w:rsidRPr="004520C0" w:rsidRDefault="00C74FDF" w:rsidP="00602EF6">
            <w:pPr>
              <w:jc w:val="center"/>
              <w:rPr>
                <w:rFonts w:asciiTheme="majorHAnsi" w:hAnsiTheme="majorHAnsi"/>
                <w:b/>
                <w:sz w:val="16"/>
                <w:szCs w:val="16"/>
              </w:rPr>
            </w:pPr>
            <w:r w:rsidRPr="004520C0">
              <w:rPr>
                <w:rFonts w:asciiTheme="majorHAnsi" w:hAnsiTheme="majorHAnsi"/>
                <w:b/>
                <w:sz w:val="16"/>
                <w:szCs w:val="16"/>
              </w:rPr>
              <w:t>Frekuensi</w:t>
            </w:r>
          </w:p>
        </w:tc>
        <w:tc>
          <w:tcPr>
            <w:tcW w:w="1134" w:type="dxa"/>
            <w:tcBorders>
              <w:top w:val="single" w:sz="4" w:space="0" w:color="auto"/>
              <w:bottom w:val="single" w:sz="4" w:space="0" w:color="auto"/>
            </w:tcBorders>
          </w:tcPr>
          <w:p w:rsidR="00C74FDF" w:rsidRPr="004520C0" w:rsidRDefault="00C74FDF" w:rsidP="00602EF6">
            <w:pPr>
              <w:jc w:val="center"/>
              <w:rPr>
                <w:rFonts w:asciiTheme="majorHAnsi" w:hAnsiTheme="majorHAnsi"/>
                <w:b/>
                <w:sz w:val="16"/>
                <w:szCs w:val="16"/>
              </w:rPr>
            </w:pPr>
            <w:r w:rsidRPr="004520C0">
              <w:rPr>
                <w:rFonts w:asciiTheme="majorHAnsi" w:hAnsiTheme="majorHAnsi"/>
                <w:b/>
                <w:sz w:val="16"/>
                <w:szCs w:val="16"/>
              </w:rPr>
              <w:t>Prosentase</w:t>
            </w:r>
          </w:p>
        </w:tc>
      </w:tr>
      <w:tr w:rsidR="004520C0" w:rsidRPr="004520C0" w:rsidTr="00602EF6">
        <w:trPr>
          <w:jc w:val="center"/>
        </w:trPr>
        <w:tc>
          <w:tcPr>
            <w:tcW w:w="564" w:type="dxa"/>
            <w:tcBorders>
              <w:top w:val="single" w:sz="4" w:space="0" w:color="auto"/>
            </w:tcBorders>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1.</w:t>
            </w:r>
          </w:p>
        </w:tc>
        <w:tc>
          <w:tcPr>
            <w:tcW w:w="1403" w:type="dxa"/>
            <w:tcBorders>
              <w:top w:val="single" w:sz="4" w:space="0" w:color="auto"/>
            </w:tcBorders>
          </w:tcPr>
          <w:p w:rsidR="004520C0" w:rsidRPr="004520C0" w:rsidRDefault="004520C0" w:rsidP="004520C0">
            <w:pPr>
              <w:rPr>
                <w:rFonts w:asciiTheme="majorHAnsi" w:hAnsiTheme="majorHAnsi"/>
                <w:sz w:val="16"/>
                <w:szCs w:val="16"/>
              </w:rPr>
            </w:pPr>
            <w:r w:rsidRPr="004520C0">
              <w:rPr>
                <w:rFonts w:asciiTheme="majorHAnsi" w:hAnsiTheme="majorHAnsi"/>
                <w:sz w:val="16"/>
                <w:szCs w:val="16"/>
              </w:rPr>
              <w:t>Sangat tepat waktu</w:t>
            </w:r>
          </w:p>
        </w:tc>
        <w:tc>
          <w:tcPr>
            <w:tcW w:w="992" w:type="dxa"/>
            <w:tcBorders>
              <w:top w:val="single" w:sz="4" w:space="0" w:color="auto"/>
            </w:tcBorders>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w:t>
            </w:r>
          </w:p>
        </w:tc>
        <w:tc>
          <w:tcPr>
            <w:tcW w:w="1134" w:type="dxa"/>
            <w:tcBorders>
              <w:top w:val="single" w:sz="4" w:space="0" w:color="auto"/>
            </w:tcBorders>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w:t>
            </w:r>
          </w:p>
        </w:tc>
      </w:tr>
      <w:tr w:rsidR="004520C0" w:rsidRPr="004520C0" w:rsidTr="00602EF6">
        <w:trPr>
          <w:jc w:val="center"/>
        </w:trPr>
        <w:tc>
          <w:tcPr>
            <w:tcW w:w="56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2.</w:t>
            </w:r>
          </w:p>
        </w:tc>
        <w:tc>
          <w:tcPr>
            <w:tcW w:w="1403" w:type="dxa"/>
          </w:tcPr>
          <w:p w:rsidR="004520C0" w:rsidRPr="004520C0" w:rsidRDefault="004520C0" w:rsidP="004520C0">
            <w:pPr>
              <w:rPr>
                <w:rFonts w:asciiTheme="majorHAnsi" w:hAnsiTheme="majorHAnsi"/>
                <w:sz w:val="16"/>
                <w:szCs w:val="16"/>
              </w:rPr>
            </w:pPr>
            <w:r w:rsidRPr="004520C0">
              <w:rPr>
                <w:rFonts w:asciiTheme="majorHAnsi" w:hAnsiTheme="majorHAnsi"/>
                <w:sz w:val="16"/>
                <w:szCs w:val="16"/>
              </w:rPr>
              <w:t>Tepat waktu</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72</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78%</w:t>
            </w:r>
          </w:p>
        </w:tc>
      </w:tr>
      <w:tr w:rsidR="004520C0" w:rsidRPr="004520C0" w:rsidTr="00602EF6">
        <w:trPr>
          <w:jc w:val="center"/>
        </w:trPr>
        <w:tc>
          <w:tcPr>
            <w:tcW w:w="56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3.</w:t>
            </w:r>
          </w:p>
        </w:tc>
        <w:tc>
          <w:tcPr>
            <w:tcW w:w="1403" w:type="dxa"/>
          </w:tcPr>
          <w:p w:rsidR="004520C0" w:rsidRPr="004520C0" w:rsidRDefault="004520C0" w:rsidP="004520C0">
            <w:pPr>
              <w:rPr>
                <w:rFonts w:asciiTheme="majorHAnsi" w:hAnsiTheme="majorHAnsi"/>
                <w:sz w:val="16"/>
                <w:szCs w:val="16"/>
              </w:rPr>
            </w:pPr>
            <w:r w:rsidRPr="004520C0">
              <w:rPr>
                <w:rFonts w:asciiTheme="majorHAnsi" w:hAnsiTheme="majorHAnsi"/>
                <w:sz w:val="16"/>
                <w:szCs w:val="16"/>
              </w:rPr>
              <w:t>Biasa-biasa</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12</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17%</w:t>
            </w:r>
          </w:p>
        </w:tc>
      </w:tr>
      <w:tr w:rsidR="004520C0" w:rsidRPr="004520C0" w:rsidTr="00602EF6">
        <w:trPr>
          <w:jc w:val="center"/>
        </w:trPr>
        <w:tc>
          <w:tcPr>
            <w:tcW w:w="56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4.</w:t>
            </w:r>
          </w:p>
        </w:tc>
        <w:tc>
          <w:tcPr>
            <w:tcW w:w="1403" w:type="dxa"/>
          </w:tcPr>
          <w:p w:rsidR="004520C0" w:rsidRPr="004520C0" w:rsidRDefault="004520C0" w:rsidP="004520C0">
            <w:pPr>
              <w:rPr>
                <w:rFonts w:asciiTheme="majorHAnsi" w:hAnsiTheme="majorHAnsi"/>
                <w:sz w:val="16"/>
                <w:szCs w:val="16"/>
              </w:rPr>
            </w:pPr>
            <w:r w:rsidRPr="004520C0">
              <w:rPr>
                <w:rFonts w:asciiTheme="majorHAnsi" w:hAnsiTheme="majorHAnsi"/>
                <w:sz w:val="16"/>
                <w:szCs w:val="16"/>
              </w:rPr>
              <w:t>Kurang tepat waktu</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2</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4%</w:t>
            </w:r>
          </w:p>
        </w:tc>
      </w:tr>
      <w:tr w:rsidR="004520C0" w:rsidRPr="004520C0" w:rsidTr="00602EF6">
        <w:trPr>
          <w:jc w:val="center"/>
        </w:trPr>
        <w:tc>
          <w:tcPr>
            <w:tcW w:w="56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5.</w:t>
            </w:r>
          </w:p>
        </w:tc>
        <w:tc>
          <w:tcPr>
            <w:tcW w:w="1403" w:type="dxa"/>
          </w:tcPr>
          <w:p w:rsidR="004520C0" w:rsidRPr="004520C0" w:rsidRDefault="004520C0" w:rsidP="004520C0">
            <w:pPr>
              <w:rPr>
                <w:rFonts w:asciiTheme="majorHAnsi" w:hAnsiTheme="majorHAnsi"/>
                <w:sz w:val="16"/>
                <w:szCs w:val="16"/>
              </w:rPr>
            </w:pPr>
            <w:r w:rsidRPr="004520C0">
              <w:rPr>
                <w:rFonts w:asciiTheme="majorHAnsi" w:hAnsiTheme="majorHAnsi"/>
                <w:sz w:val="16"/>
                <w:szCs w:val="16"/>
              </w:rPr>
              <w:t xml:space="preserve">Tidak tepat </w:t>
            </w:r>
            <w:r w:rsidRPr="004520C0">
              <w:rPr>
                <w:rFonts w:asciiTheme="majorHAnsi" w:hAnsiTheme="majorHAnsi"/>
                <w:sz w:val="16"/>
                <w:szCs w:val="16"/>
              </w:rPr>
              <w:lastRenderedPageBreak/>
              <w:t>waktu</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lastRenderedPageBreak/>
              <w:t>-</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w:t>
            </w:r>
          </w:p>
        </w:tc>
      </w:tr>
      <w:tr w:rsidR="00C74FDF" w:rsidRPr="004520C0" w:rsidTr="00602EF6">
        <w:trPr>
          <w:jc w:val="center"/>
        </w:trPr>
        <w:tc>
          <w:tcPr>
            <w:tcW w:w="1967" w:type="dxa"/>
            <w:gridSpan w:val="2"/>
          </w:tcPr>
          <w:p w:rsidR="00C74FDF" w:rsidRPr="004520C0" w:rsidRDefault="00C74FDF" w:rsidP="00602EF6">
            <w:pPr>
              <w:jc w:val="center"/>
              <w:rPr>
                <w:rFonts w:asciiTheme="majorHAnsi" w:hAnsiTheme="majorHAnsi"/>
                <w:sz w:val="16"/>
                <w:szCs w:val="16"/>
              </w:rPr>
            </w:pPr>
            <w:r w:rsidRPr="004520C0">
              <w:rPr>
                <w:rFonts w:asciiTheme="majorHAnsi" w:hAnsiTheme="majorHAnsi"/>
                <w:sz w:val="16"/>
                <w:szCs w:val="16"/>
              </w:rPr>
              <w:lastRenderedPageBreak/>
              <w:t>Jumlah</w:t>
            </w:r>
          </w:p>
        </w:tc>
        <w:tc>
          <w:tcPr>
            <w:tcW w:w="992" w:type="dxa"/>
          </w:tcPr>
          <w:p w:rsidR="00C74FDF" w:rsidRPr="004520C0" w:rsidRDefault="00C74FDF" w:rsidP="00602EF6">
            <w:pPr>
              <w:jc w:val="center"/>
              <w:rPr>
                <w:rFonts w:asciiTheme="majorHAnsi" w:hAnsiTheme="majorHAnsi"/>
                <w:sz w:val="16"/>
                <w:szCs w:val="16"/>
              </w:rPr>
            </w:pPr>
            <w:r w:rsidRPr="004520C0">
              <w:rPr>
                <w:rFonts w:asciiTheme="majorHAnsi" w:hAnsiTheme="majorHAnsi"/>
                <w:sz w:val="16"/>
                <w:szCs w:val="16"/>
              </w:rPr>
              <w:t>23</w:t>
            </w:r>
          </w:p>
        </w:tc>
        <w:tc>
          <w:tcPr>
            <w:tcW w:w="1134" w:type="dxa"/>
          </w:tcPr>
          <w:p w:rsidR="00C74FDF" w:rsidRPr="004520C0" w:rsidRDefault="00C74FDF" w:rsidP="00602EF6">
            <w:pPr>
              <w:jc w:val="center"/>
              <w:rPr>
                <w:rFonts w:asciiTheme="majorHAnsi" w:hAnsiTheme="majorHAnsi"/>
                <w:sz w:val="16"/>
                <w:szCs w:val="16"/>
              </w:rPr>
            </w:pPr>
            <w:r w:rsidRPr="004520C0">
              <w:rPr>
                <w:rFonts w:asciiTheme="majorHAnsi" w:hAnsiTheme="majorHAnsi"/>
                <w:sz w:val="16"/>
                <w:szCs w:val="16"/>
              </w:rPr>
              <w:t>100%</w:t>
            </w:r>
          </w:p>
        </w:tc>
      </w:tr>
    </w:tbl>
    <w:p w:rsidR="00C74FDF" w:rsidRDefault="00C74FDF" w:rsidP="00C74FDF">
      <w:pPr>
        <w:pStyle w:val="StyleStyleE-JOURNALHeading2HeadingsCambriaNotBoldF"/>
        <w:spacing w:line="276" w:lineRule="auto"/>
        <w:ind w:left="426" w:firstLine="0"/>
        <w:rPr>
          <w:sz w:val="16"/>
          <w:szCs w:val="16"/>
        </w:rPr>
      </w:pPr>
      <w:proofErr w:type="gramStart"/>
      <w:r w:rsidRPr="005844C0">
        <w:rPr>
          <w:sz w:val="16"/>
          <w:szCs w:val="16"/>
        </w:rPr>
        <w:t>Sumber :</w:t>
      </w:r>
      <w:proofErr w:type="gramEnd"/>
      <w:r w:rsidRPr="005844C0">
        <w:rPr>
          <w:sz w:val="16"/>
          <w:szCs w:val="16"/>
        </w:rPr>
        <w:t xml:space="preserve"> </w:t>
      </w:r>
      <w:r>
        <w:rPr>
          <w:sz w:val="16"/>
          <w:szCs w:val="16"/>
        </w:rPr>
        <w:t>Data diolah peneliti, 2018</w:t>
      </w:r>
    </w:p>
    <w:p w:rsidR="004520C0" w:rsidRPr="004520C0" w:rsidRDefault="004520C0" w:rsidP="004520C0">
      <w:pPr>
        <w:pStyle w:val="StyleE-JOURNALBodyHeadingsCambria"/>
        <w:spacing w:before="0" w:after="0" w:line="276" w:lineRule="auto"/>
        <w:rPr>
          <w:sz w:val="24"/>
          <w:lang w:val="en-US"/>
        </w:rPr>
      </w:pPr>
      <w:r w:rsidRPr="004520C0">
        <w:rPr>
          <w:sz w:val="24"/>
        </w:rPr>
        <w:t>Berdasarkan tabel diatas dapat diketahui 23 orang, 79% masyarakat selaku pengguna pelayanan memilih jawaban tepat waktu berjumlah 18 orang, 4 orang pengguna pelayanan atau 17% memilih jawaban biasa-biasa dan 1 orang pengguna pelayanan atau 4% memilih jawaban kurang tepat waktu. Melalui jawaban tersebut dapat disimpulkan jam buka kantor pada pukul 08.00 WIB tepat waktu.</w:t>
      </w:r>
    </w:p>
    <w:p w:rsidR="004520C0" w:rsidRDefault="004520C0" w:rsidP="004520C0">
      <w:pPr>
        <w:pStyle w:val="StyleE-JOURNALBodyHeadingsCambria"/>
        <w:spacing w:before="0" w:after="0" w:line="276" w:lineRule="auto"/>
        <w:rPr>
          <w:sz w:val="24"/>
          <w:lang w:val="en-US"/>
        </w:rPr>
      </w:pPr>
      <w:r w:rsidRPr="004520C0">
        <w:rPr>
          <w:sz w:val="24"/>
        </w:rPr>
        <w:t>Indikator SOP pelayanan menggambarkan tentang kelengkapan dan kejelasan SOP (standart operasional prosedur) pelayanan di K</w:t>
      </w:r>
      <w:r>
        <w:rPr>
          <w:sz w:val="24"/>
        </w:rPr>
        <w:t xml:space="preserve">ecamatan Sragi, diukur melalui </w:t>
      </w:r>
      <w:r>
        <w:rPr>
          <w:sz w:val="24"/>
          <w:lang w:val="en-US"/>
        </w:rPr>
        <w:t>beberapa</w:t>
      </w:r>
      <w:r w:rsidRPr="004520C0">
        <w:rPr>
          <w:sz w:val="24"/>
        </w:rPr>
        <w:t xml:space="preserve"> item pertanyaan yaitu</w:t>
      </w:r>
      <w:r>
        <w:rPr>
          <w:sz w:val="24"/>
          <w:lang w:val="en-US"/>
        </w:rPr>
        <w:t>;</w:t>
      </w:r>
    </w:p>
    <w:p w:rsidR="004520C0" w:rsidRDefault="004520C0" w:rsidP="004520C0">
      <w:pPr>
        <w:pStyle w:val="StyleE-JOURNALBodyHeadingsCambria"/>
        <w:spacing w:before="0" w:after="0" w:line="276" w:lineRule="auto"/>
        <w:rPr>
          <w:sz w:val="24"/>
          <w:lang w:val="en-US"/>
        </w:rPr>
      </w:pPr>
    </w:p>
    <w:p w:rsidR="004520C0" w:rsidRPr="005844C0" w:rsidRDefault="004520C0" w:rsidP="004520C0">
      <w:pPr>
        <w:pStyle w:val="StyleStyleE-JOURNALHeading2HeadingsCambriaNotBoldF"/>
        <w:spacing w:before="0" w:after="0" w:line="276" w:lineRule="auto"/>
        <w:ind w:firstLine="0"/>
        <w:contextualSpacing/>
        <w:rPr>
          <w:sz w:val="22"/>
        </w:rPr>
      </w:pPr>
      <w:proofErr w:type="gramStart"/>
      <w:r>
        <w:rPr>
          <w:sz w:val="22"/>
          <w:szCs w:val="24"/>
        </w:rPr>
        <w:t>Table 5</w:t>
      </w:r>
      <w:r w:rsidRPr="005844C0">
        <w:rPr>
          <w:sz w:val="22"/>
          <w:szCs w:val="24"/>
        </w:rPr>
        <w:t>.</w:t>
      </w:r>
      <w:proofErr w:type="gramEnd"/>
      <w:r w:rsidRPr="005844C0">
        <w:rPr>
          <w:sz w:val="22"/>
          <w:szCs w:val="24"/>
        </w:rPr>
        <w:t xml:space="preserve"> Distribusi Frekuensi Prosentase </w:t>
      </w:r>
      <w:r>
        <w:rPr>
          <w:sz w:val="22"/>
          <w:szCs w:val="24"/>
        </w:rPr>
        <w:t>kelengkapan SOP</w:t>
      </w:r>
    </w:p>
    <w:tbl>
      <w:tblPr>
        <w:tblStyle w:val="TableGrid"/>
        <w:tblW w:w="0" w:type="auto"/>
        <w:jc w:val="center"/>
        <w:tblInd w:w="-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403"/>
        <w:gridCol w:w="992"/>
        <w:gridCol w:w="1134"/>
      </w:tblGrid>
      <w:tr w:rsidR="004520C0" w:rsidRPr="004520C0" w:rsidTr="00602EF6">
        <w:trPr>
          <w:jc w:val="center"/>
        </w:trPr>
        <w:tc>
          <w:tcPr>
            <w:tcW w:w="564" w:type="dxa"/>
            <w:tcBorders>
              <w:top w:val="single" w:sz="4" w:space="0" w:color="auto"/>
              <w:bottom w:val="single" w:sz="4" w:space="0" w:color="auto"/>
            </w:tcBorders>
          </w:tcPr>
          <w:p w:rsidR="004520C0" w:rsidRPr="004520C0" w:rsidRDefault="004520C0" w:rsidP="00602EF6">
            <w:pPr>
              <w:jc w:val="center"/>
              <w:rPr>
                <w:rFonts w:asciiTheme="majorHAnsi" w:hAnsiTheme="majorHAnsi"/>
                <w:b/>
                <w:sz w:val="16"/>
                <w:szCs w:val="16"/>
              </w:rPr>
            </w:pPr>
            <w:r w:rsidRPr="004520C0">
              <w:rPr>
                <w:rFonts w:asciiTheme="majorHAnsi" w:hAnsiTheme="majorHAnsi"/>
                <w:b/>
                <w:sz w:val="16"/>
                <w:szCs w:val="16"/>
              </w:rPr>
              <w:t>No</w:t>
            </w:r>
          </w:p>
        </w:tc>
        <w:tc>
          <w:tcPr>
            <w:tcW w:w="1403" w:type="dxa"/>
            <w:tcBorders>
              <w:top w:val="single" w:sz="4" w:space="0" w:color="auto"/>
              <w:bottom w:val="single" w:sz="4" w:space="0" w:color="auto"/>
            </w:tcBorders>
          </w:tcPr>
          <w:p w:rsidR="004520C0" w:rsidRPr="004520C0" w:rsidRDefault="004520C0" w:rsidP="00602EF6">
            <w:pPr>
              <w:jc w:val="center"/>
              <w:rPr>
                <w:rFonts w:asciiTheme="majorHAnsi" w:hAnsiTheme="majorHAnsi"/>
                <w:b/>
                <w:sz w:val="16"/>
                <w:szCs w:val="16"/>
              </w:rPr>
            </w:pPr>
            <w:r w:rsidRPr="004520C0">
              <w:rPr>
                <w:rFonts w:asciiTheme="majorHAnsi" w:hAnsiTheme="majorHAnsi"/>
                <w:b/>
                <w:sz w:val="16"/>
                <w:szCs w:val="16"/>
              </w:rPr>
              <w:t>Jawaban</w:t>
            </w:r>
          </w:p>
        </w:tc>
        <w:tc>
          <w:tcPr>
            <w:tcW w:w="992" w:type="dxa"/>
            <w:tcBorders>
              <w:top w:val="single" w:sz="4" w:space="0" w:color="auto"/>
              <w:bottom w:val="single" w:sz="4" w:space="0" w:color="auto"/>
            </w:tcBorders>
          </w:tcPr>
          <w:p w:rsidR="004520C0" w:rsidRPr="004520C0" w:rsidRDefault="004520C0" w:rsidP="00602EF6">
            <w:pPr>
              <w:jc w:val="center"/>
              <w:rPr>
                <w:rFonts w:asciiTheme="majorHAnsi" w:hAnsiTheme="majorHAnsi"/>
                <w:b/>
                <w:sz w:val="16"/>
                <w:szCs w:val="16"/>
              </w:rPr>
            </w:pPr>
            <w:r w:rsidRPr="004520C0">
              <w:rPr>
                <w:rFonts w:asciiTheme="majorHAnsi" w:hAnsiTheme="majorHAnsi"/>
                <w:b/>
                <w:sz w:val="16"/>
                <w:szCs w:val="16"/>
              </w:rPr>
              <w:t>Frekuensi</w:t>
            </w:r>
          </w:p>
        </w:tc>
        <w:tc>
          <w:tcPr>
            <w:tcW w:w="1134" w:type="dxa"/>
            <w:tcBorders>
              <w:top w:val="single" w:sz="4" w:space="0" w:color="auto"/>
              <w:bottom w:val="single" w:sz="4" w:space="0" w:color="auto"/>
            </w:tcBorders>
          </w:tcPr>
          <w:p w:rsidR="004520C0" w:rsidRPr="004520C0" w:rsidRDefault="004520C0" w:rsidP="00602EF6">
            <w:pPr>
              <w:jc w:val="center"/>
              <w:rPr>
                <w:rFonts w:asciiTheme="majorHAnsi" w:hAnsiTheme="majorHAnsi"/>
                <w:b/>
                <w:sz w:val="16"/>
                <w:szCs w:val="16"/>
              </w:rPr>
            </w:pPr>
            <w:r w:rsidRPr="004520C0">
              <w:rPr>
                <w:rFonts w:asciiTheme="majorHAnsi" w:hAnsiTheme="majorHAnsi"/>
                <w:b/>
                <w:sz w:val="16"/>
                <w:szCs w:val="16"/>
              </w:rPr>
              <w:t>Prosentase</w:t>
            </w:r>
          </w:p>
        </w:tc>
      </w:tr>
      <w:tr w:rsidR="004520C0" w:rsidRPr="004520C0" w:rsidTr="00602EF6">
        <w:trPr>
          <w:jc w:val="center"/>
        </w:trPr>
        <w:tc>
          <w:tcPr>
            <w:tcW w:w="564" w:type="dxa"/>
            <w:tcBorders>
              <w:top w:val="single" w:sz="4" w:space="0" w:color="auto"/>
            </w:tcBorders>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1.</w:t>
            </w:r>
          </w:p>
        </w:tc>
        <w:tc>
          <w:tcPr>
            <w:tcW w:w="1403" w:type="dxa"/>
            <w:tcBorders>
              <w:top w:val="single" w:sz="4" w:space="0" w:color="auto"/>
            </w:tcBorders>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 xml:space="preserve">Selalu </w:t>
            </w:r>
          </w:p>
        </w:tc>
        <w:tc>
          <w:tcPr>
            <w:tcW w:w="992" w:type="dxa"/>
            <w:tcBorders>
              <w:top w:val="single" w:sz="4" w:space="0" w:color="auto"/>
            </w:tcBorders>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w:t>
            </w:r>
          </w:p>
        </w:tc>
        <w:tc>
          <w:tcPr>
            <w:tcW w:w="1134" w:type="dxa"/>
            <w:tcBorders>
              <w:top w:val="single" w:sz="4" w:space="0" w:color="auto"/>
            </w:tcBorders>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w:t>
            </w:r>
          </w:p>
        </w:tc>
      </w:tr>
      <w:tr w:rsidR="004520C0" w:rsidRPr="004520C0" w:rsidTr="00602EF6">
        <w:trPr>
          <w:jc w:val="center"/>
        </w:trPr>
        <w:tc>
          <w:tcPr>
            <w:tcW w:w="56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2.</w:t>
            </w:r>
          </w:p>
        </w:tc>
        <w:tc>
          <w:tcPr>
            <w:tcW w:w="1403"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Pada umumnya</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15</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65%</w:t>
            </w:r>
          </w:p>
        </w:tc>
      </w:tr>
      <w:tr w:rsidR="004520C0" w:rsidRPr="004520C0" w:rsidTr="00602EF6">
        <w:trPr>
          <w:jc w:val="center"/>
        </w:trPr>
        <w:tc>
          <w:tcPr>
            <w:tcW w:w="56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3.</w:t>
            </w:r>
          </w:p>
        </w:tc>
        <w:tc>
          <w:tcPr>
            <w:tcW w:w="1403"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Kadang-kadang</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6</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26%</w:t>
            </w:r>
          </w:p>
        </w:tc>
      </w:tr>
      <w:tr w:rsidR="004520C0" w:rsidRPr="004520C0" w:rsidTr="00602EF6">
        <w:trPr>
          <w:jc w:val="center"/>
        </w:trPr>
        <w:tc>
          <w:tcPr>
            <w:tcW w:w="56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4.</w:t>
            </w:r>
          </w:p>
        </w:tc>
        <w:tc>
          <w:tcPr>
            <w:tcW w:w="1403"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 xml:space="preserve">Jarang </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1</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4%</w:t>
            </w:r>
          </w:p>
        </w:tc>
      </w:tr>
      <w:tr w:rsidR="004520C0" w:rsidRPr="004520C0" w:rsidTr="00602EF6">
        <w:trPr>
          <w:jc w:val="center"/>
        </w:trPr>
        <w:tc>
          <w:tcPr>
            <w:tcW w:w="56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5.</w:t>
            </w:r>
          </w:p>
        </w:tc>
        <w:tc>
          <w:tcPr>
            <w:tcW w:w="1403"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Tidak pernah</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1</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4%</w:t>
            </w:r>
          </w:p>
        </w:tc>
      </w:tr>
      <w:tr w:rsidR="004520C0" w:rsidRPr="004520C0" w:rsidTr="00602EF6">
        <w:trPr>
          <w:jc w:val="center"/>
        </w:trPr>
        <w:tc>
          <w:tcPr>
            <w:tcW w:w="1967" w:type="dxa"/>
            <w:gridSpan w:val="2"/>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Jumlah</w:t>
            </w:r>
          </w:p>
        </w:tc>
        <w:tc>
          <w:tcPr>
            <w:tcW w:w="992"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23</w:t>
            </w:r>
          </w:p>
        </w:tc>
        <w:tc>
          <w:tcPr>
            <w:tcW w:w="1134" w:type="dxa"/>
          </w:tcPr>
          <w:p w:rsidR="004520C0" w:rsidRPr="004520C0" w:rsidRDefault="004520C0" w:rsidP="00602EF6">
            <w:pPr>
              <w:jc w:val="center"/>
              <w:rPr>
                <w:rFonts w:asciiTheme="majorHAnsi" w:hAnsiTheme="majorHAnsi"/>
                <w:sz w:val="16"/>
                <w:szCs w:val="16"/>
              </w:rPr>
            </w:pPr>
            <w:r w:rsidRPr="004520C0">
              <w:rPr>
                <w:rFonts w:asciiTheme="majorHAnsi" w:hAnsiTheme="majorHAnsi"/>
                <w:sz w:val="16"/>
                <w:szCs w:val="16"/>
              </w:rPr>
              <w:t>100%</w:t>
            </w:r>
          </w:p>
        </w:tc>
      </w:tr>
    </w:tbl>
    <w:p w:rsidR="004520C0" w:rsidRDefault="004520C0" w:rsidP="004520C0">
      <w:pPr>
        <w:pStyle w:val="StyleStyleE-JOURNALHeading2HeadingsCambriaNotBoldF"/>
        <w:spacing w:line="276" w:lineRule="auto"/>
        <w:ind w:left="426" w:firstLine="0"/>
        <w:rPr>
          <w:sz w:val="16"/>
          <w:szCs w:val="16"/>
        </w:rPr>
      </w:pPr>
      <w:proofErr w:type="gramStart"/>
      <w:r w:rsidRPr="005844C0">
        <w:rPr>
          <w:sz w:val="16"/>
          <w:szCs w:val="16"/>
        </w:rPr>
        <w:t>Sumber :</w:t>
      </w:r>
      <w:proofErr w:type="gramEnd"/>
      <w:r w:rsidRPr="005844C0">
        <w:rPr>
          <w:sz w:val="16"/>
          <w:szCs w:val="16"/>
        </w:rPr>
        <w:t xml:space="preserve"> </w:t>
      </w:r>
      <w:r>
        <w:rPr>
          <w:sz w:val="16"/>
          <w:szCs w:val="16"/>
        </w:rPr>
        <w:t>Data diolah peneliti, 2018</w:t>
      </w:r>
    </w:p>
    <w:p w:rsidR="004520C0" w:rsidRPr="004520C0" w:rsidRDefault="004520C0" w:rsidP="004520C0">
      <w:pPr>
        <w:spacing w:line="276" w:lineRule="auto"/>
        <w:ind w:firstLine="567"/>
        <w:jc w:val="both"/>
        <w:rPr>
          <w:rFonts w:asciiTheme="majorHAnsi" w:hAnsiTheme="majorHAnsi"/>
        </w:rPr>
      </w:pPr>
      <w:r w:rsidRPr="004520C0">
        <w:rPr>
          <w:rFonts w:asciiTheme="majorHAnsi" w:hAnsiTheme="majorHAnsi"/>
        </w:rPr>
        <w:t xml:space="preserve">Berdasarkan tabel diatas dapat diketahui 23 orang, 65% masyarakat selaku pengguna pelayanan memilih jawaban pada umumnya berjumlah 15 orang, 26% masyarakat selaku pengguna pelayanan memilih jawaban kadang-kadang berjumlah 6 orang, 1 orang pengguna pelayanan atau 4% memilih jawaban kurang dilengkapi, dan 1 orang pengguna pelayanan atau 4% memilih jawaban jarang. </w:t>
      </w:r>
      <w:proofErr w:type="gramStart"/>
      <w:r w:rsidRPr="004520C0">
        <w:rPr>
          <w:rFonts w:asciiTheme="majorHAnsi" w:hAnsiTheme="majorHAnsi"/>
        </w:rPr>
        <w:t>Melalui pertanyaan tersebut dapat disimpulkan pada umumnya dilengkapi SOP (standart operasional pelayanan).</w:t>
      </w:r>
      <w:proofErr w:type="gramEnd"/>
    </w:p>
    <w:p w:rsidR="004520C0" w:rsidRDefault="00514D92" w:rsidP="004520C0">
      <w:pPr>
        <w:pStyle w:val="StyleE-JOURNALBodyHeadingsCambria"/>
        <w:spacing w:before="0" w:after="0" w:line="276" w:lineRule="auto"/>
        <w:rPr>
          <w:rFonts w:ascii="Times New Roman" w:hAnsi="Times New Roman"/>
          <w:sz w:val="24"/>
          <w:lang w:val="en-US"/>
        </w:rPr>
      </w:pPr>
      <w:r w:rsidRPr="00ED738D">
        <w:rPr>
          <w:rFonts w:ascii="Times New Roman" w:hAnsi="Times New Roman"/>
          <w:sz w:val="24"/>
        </w:rPr>
        <w:t xml:space="preserve">Indikator keprofesionalan pegawai menggambarkan tentang kemampuan pegawai memahami job description, keterampilan </w:t>
      </w:r>
      <w:r w:rsidRPr="00ED738D">
        <w:rPr>
          <w:rFonts w:ascii="Times New Roman" w:hAnsi="Times New Roman"/>
          <w:sz w:val="24"/>
        </w:rPr>
        <w:lastRenderedPageBreak/>
        <w:t>menggunakan peralatan kantor, upaya untuk meningkatkan kemampuan, dan tanggung jawab pegawai dalam pelayanan di Kecamatan Sragi, diukur mel</w:t>
      </w:r>
      <w:r>
        <w:rPr>
          <w:rFonts w:ascii="Times New Roman" w:hAnsi="Times New Roman"/>
          <w:sz w:val="24"/>
        </w:rPr>
        <w:t xml:space="preserve">alui </w:t>
      </w:r>
      <w:r>
        <w:rPr>
          <w:rFonts w:ascii="Times New Roman" w:hAnsi="Times New Roman"/>
          <w:sz w:val="24"/>
          <w:lang w:val="en-US"/>
        </w:rPr>
        <w:t>beberapa</w:t>
      </w:r>
      <w:r>
        <w:rPr>
          <w:rFonts w:ascii="Times New Roman" w:hAnsi="Times New Roman"/>
          <w:sz w:val="24"/>
        </w:rPr>
        <w:t xml:space="preserve"> item pertanyaan yaitu</w:t>
      </w:r>
      <w:r>
        <w:rPr>
          <w:rFonts w:ascii="Times New Roman" w:hAnsi="Times New Roman"/>
          <w:sz w:val="24"/>
          <w:lang w:val="en-US"/>
        </w:rPr>
        <w:t>;</w:t>
      </w:r>
    </w:p>
    <w:p w:rsidR="00514D92" w:rsidRDefault="00514D92" w:rsidP="004520C0">
      <w:pPr>
        <w:pStyle w:val="StyleE-JOURNALBodyHeadingsCambria"/>
        <w:spacing w:before="0" w:after="0" w:line="276" w:lineRule="auto"/>
        <w:rPr>
          <w:rFonts w:ascii="Times New Roman" w:hAnsi="Times New Roman"/>
          <w:sz w:val="24"/>
          <w:lang w:val="en-US"/>
        </w:rPr>
      </w:pPr>
    </w:p>
    <w:p w:rsidR="00514D92" w:rsidRPr="005844C0" w:rsidRDefault="00514D92" w:rsidP="00514D92">
      <w:pPr>
        <w:pStyle w:val="StyleStyleE-JOURNALHeading2HeadingsCambriaNotBoldF"/>
        <w:spacing w:before="0" w:after="0" w:line="276" w:lineRule="auto"/>
        <w:ind w:firstLine="0"/>
        <w:contextualSpacing/>
        <w:rPr>
          <w:sz w:val="22"/>
        </w:rPr>
      </w:pPr>
      <w:proofErr w:type="gramStart"/>
      <w:r>
        <w:rPr>
          <w:sz w:val="22"/>
          <w:szCs w:val="24"/>
        </w:rPr>
        <w:t>Table 6</w:t>
      </w:r>
      <w:r w:rsidRPr="005844C0">
        <w:rPr>
          <w:sz w:val="22"/>
          <w:szCs w:val="24"/>
        </w:rPr>
        <w:t>.</w:t>
      </w:r>
      <w:proofErr w:type="gramEnd"/>
      <w:r w:rsidRPr="005844C0">
        <w:rPr>
          <w:sz w:val="22"/>
          <w:szCs w:val="24"/>
        </w:rPr>
        <w:t xml:space="preserve"> Distribusi Frekuensi Prosentase </w:t>
      </w:r>
      <w:r>
        <w:rPr>
          <w:sz w:val="22"/>
          <w:szCs w:val="24"/>
        </w:rPr>
        <w:t>kemampuan memahami Job Description</w:t>
      </w:r>
    </w:p>
    <w:tbl>
      <w:tblPr>
        <w:tblStyle w:val="TableGrid"/>
        <w:tblW w:w="0" w:type="auto"/>
        <w:jc w:val="center"/>
        <w:tblInd w:w="-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403"/>
        <w:gridCol w:w="992"/>
        <w:gridCol w:w="1134"/>
      </w:tblGrid>
      <w:tr w:rsidR="00514D92" w:rsidRPr="005066CE" w:rsidTr="00602EF6">
        <w:trPr>
          <w:jc w:val="center"/>
        </w:trPr>
        <w:tc>
          <w:tcPr>
            <w:tcW w:w="564" w:type="dxa"/>
            <w:tcBorders>
              <w:top w:val="single" w:sz="4" w:space="0" w:color="auto"/>
              <w:bottom w:val="single" w:sz="4" w:space="0" w:color="auto"/>
            </w:tcBorders>
          </w:tcPr>
          <w:p w:rsidR="00514D92" w:rsidRPr="005066CE" w:rsidRDefault="00514D92" w:rsidP="00602EF6">
            <w:pPr>
              <w:jc w:val="center"/>
              <w:rPr>
                <w:rFonts w:asciiTheme="majorHAnsi" w:hAnsiTheme="majorHAnsi"/>
                <w:b/>
                <w:sz w:val="16"/>
                <w:szCs w:val="16"/>
              </w:rPr>
            </w:pPr>
            <w:r w:rsidRPr="005066CE">
              <w:rPr>
                <w:rFonts w:asciiTheme="majorHAnsi" w:hAnsiTheme="majorHAnsi"/>
                <w:b/>
                <w:sz w:val="16"/>
                <w:szCs w:val="16"/>
              </w:rPr>
              <w:t>No</w:t>
            </w:r>
          </w:p>
        </w:tc>
        <w:tc>
          <w:tcPr>
            <w:tcW w:w="1403" w:type="dxa"/>
            <w:tcBorders>
              <w:top w:val="single" w:sz="4" w:space="0" w:color="auto"/>
              <w:bottom w:val="single" w:sz="4" w:space="0" w:color="auto"/>
            </w:tcBorders>
          </w:tcPr>
          <w:p w:rsidR="00514D92" w:rsidRPr="005066CE" w:rsidRDefault="00514D92" w:rsidP="00602EF6">
            <w:pPr>
              <w:jc w:val="center"/>
              <w:rPr>
                <w:rFonts w:asciiTheme="majorHAnsi" w:hAnsiTheme="majorHAnsi"/>
                <w:b/>
                <w:sz w:val="16"/>
                <w:szCs w:val="16"/>
              </w:rPr>
            </w:pPr>
            <w:r w:rsidRPr="005066CE">
              <w:rPr>
                <w:rFonts w:asciiTheme="majorHAnsi" w:hAnsiTheme="majorHAnsi"/>
                <w:b/>
                <w:sz w:val="16"/>
                <w:szCs w:val="16"/>
              </w:rPr>
              <w:t>Jawaban</w:t>
            </w:r>
          </w:p>
        </w:tc>
        <w:tc>
          <w:tcPr>
            <w:tcW w:w="992" w:type="dxa"/>
            <w:tcBorders>
              <w:top w:val="single" w:sz="4" w:space="0" w:color="auto"/>
              <w:bottom w:val="single" w:sz="4" w:space="0" w:color="auto"/>
            </w:tcBorders>
          </w:tcPr>
          <w:p w:rsidR="00514D92" w:rsidRPr="005066CE" w:rsidRDefault="00514D92" w:rsidP="00602EF6">
            <w:pPr>
              <w:jc w:val="center"/>
              <w:rPr>
                <w:rFonts w:asciiTheme="majorHAnsi" w:hAnsiTheme="majorHAnsi"/>
                <w:b/>
                <w:sz w:val="16"/>
                <w:szCs w:val="16"/>
              </w:rPr>
            </w:pPr>
            <w:r w:rsidRPr="005066CE">
              <w:rPr>
                <w:rFonts w:asciiTheme="majorHAnsi" w:hAnsiTheme="majorHAnsi"/>
                <w:b/>
                <w:sz w:val="16"/>
                <w:szCs w:val="16"/>
              </w:rPr>
              <w:t>Frekuensi</w:t>
            </w:r>
          </w:p>
        </w:tc>
        <w:tc>
          <w:tcPr>
            <w:tcW w:w="1134" w:type="dxa"/>
            <w:tcBorders>
              <w:top w:val="single" w:sz="4" w:space="0" w:color="auto"/>
              <w:bottom w:val="single" w:sz="4" w:space="0" w:color="auto"/>
            </w:tcBorders>
          </w:tcPr>
          <w:p w:rsidR="00514D92" w:rsidRPr="005066CE" w:rsidRDefault="00514D92" w:rsidP="00602EF6">
            <w:pPr>
              <w:jc w:val="center"/>
              <w:rPr>
                <w:rFonts w:asciiTheme="majorHAnsi" w:hAnsiTheme="majorHAnsi"/>
                <w:b/>
                <w:sz w:val="16"/>
                <w:szCs w:val="16"/>
              </w:rPr>
            </w:pPr>
            <w:r w:rsidRPr="005066CE">
              <w:rPr>
                <w:rFonts w:asciiTheme="majorHAnsi" w:hAnsiTheme="majorHAnsi"/>
                <w:b/>
                <w:sz w:val="16"/>
                <w:szCs w:val="16"/>
              </w:rPr>
              <w:t>Prosentase</w:t>
            </w:r>
          </w:p>
        </w:tc>
      </w:tr>
      <w:tr w:rsidR="00514D92" w:rsidRPr="005066CE" w:rsidTr="00602EF6">
        <w:trPr>
          <w:jc w:val="center"/>
        </w:trPr>
        <w:tc>
          <w:tcPr>
            <w:tcW w:w="564" w:type="dxa"/>
            <w:tcBorders>
              <w:top w:val="single" w:sz="4" w:space="0" w:color="auto"/>
            </w:tcBorders>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1.</w:t>
            </w:r>
          </w:p>
        </w:tc>
        <w:tc>
          <w:tcPr>
            <w:tcW w:w="1403" w:type="dxa"/>
            <w:tcBorders>
              <w:top w:val="single" w:sz="4" w:space="0" w:color="auto"/>
            </w:tcBorders>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Sangat mampu memahami</w:t>
            </w:r>
          </w:p>
        </w:tc>
        <w:tc>
          <w:tcPr>
            <w:tcW w:w="992" w:type="dxa"/>
            <w:tcBorders>
              <w:top w:val="single" w:sz="4" w:space="0" w:color="auto"/>
            </w:tcBorders>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3</w:t>
            </w:r>
          </w:p>
        </w:tc>
        <w:tc>
          <w:tcPr>
            <w:tcW w:w="1134" w:type="dxa"/>
            <w:tcBorders>
              <w:top w:val="single" w:sz="4" w:space="0" w:color="auto"/>
            </w:tcBorders>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13%</w:t>
            </w:r>
          </w:p>
        </w:tc>
      </w:tr>
      <w:tr w:rsidR="00514D92" w:rsidRPr="005066CE" w:rsidTr="00602EF6">
        <w:trPr>
          <w:jc w:val="center"/>
        </w:trPr>
        <w:tc>
          <w:tcPr>
            <w:tcW w:w="56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2.</w:t>
            </w:r>
          </w:p>
        </w:tc>
        <w:tc>
          <w:tcPr>
            <w:tcW w:w="1403"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Mampu memahami</w:t>
            </w:r>
          </w:p>
        </w:tc>
        <w:tc>
          <w:tcPr>
            <w:tcW w:w="992"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16</w:t>
            </w:r>
          </w:p>
        </w:tc>
        <w:tc>
          <w:tcPr>
            <w:tcW w:w="113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70%</w:t>
            </w:r>
          </w:p>
        </w:tc>
      </w:tr>
      <w:tr w:rsidR="00514D92" w:rsidRPr="005066CE" w:rsidTr="00602EF6">
        <w:trPr>
          <w:jc w:val="center"/>
        </w:trPr>
        <w:tc>
          <w:tcPr>
            <w:tcW w:w="56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3.</w:t>
            </w:r>
          </w:p>
        </w:tc>
        <w:tc>
          <w:tcPr>
            <w:tcW w:w="1403"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Biasa-biasa</w:t>
            </w:r>
          </w:p>
        </w:tc>
        <w:tc>
          <w:tcPr>
            <w:tcW w:w="992"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3</w:t>
            </w:r>
          </w:p>
        </w:tc>
        <w:tc>
          <w:tcPr>
            <w:tcW w:w="113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13%</w:t>
            </w:r>
          </w:p>
        </w:tc>
      </w:tr>
      <w:tr w:rsidR="00514D92" w:rsidRPr="005066CE" w:rsidTr="00602EF6">
        <w:trPr>
          <w:jc w:val="center"/>
        </w:trPr>
        <w:tc>
          <w:tcPr>
            <w:tcW w:w="56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4.</w:t>
            </w:r>
          </w:p>
        </w:tc>
        <w:tc>
          <w:tcPr>
            <w:tcW w:w="1403"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Kurang mampu memahami</w:t>
            </w:r>
          </w:p>
        </w:tc>
        <w:tc>
          <w:tcPr>
            <w:tcW w:w="992"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1</w:t>
            </w:r>
          </w:p>
        </w:tc>
        <w:tc>
          <w:tcPr>
            <w:tcW w:w="113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4%</w:t>
            </w:r>
          </w:p>
        </w:tc>
      </w:tr>
      <w:tr w:rsidR="00514D92" w:rsidRPr="005066CE" w:rsidTr="00602EF6">
        <w:trPr>
          <w:jc w:val="center"/>
        </w:trPr>
        <w:tc>
          <w:tcPr>
            <w:tcW w:w="56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5.</w:t>
            </w:r>
          </w:p>
        </w:tc>
        <w:tc>
          <w:tcPr>
            <w:tcW w:w="1403"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Tidak mampu memahami</w:t>
            </w:r>
          </w:p>
        </w:tc>
        <w:tc>
          <w:tcPr>
            <w:tcW w:w="992"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w:t>
            </w:r>
          </w:p>
        </w:tc>
        <w:tc>
          <w:tcPr>
            <w:tcW w:w="113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w:t>
            </w:r>
          </w:p>
        </w:tc>
      </w:tr>
      <w:tr w:rsidR="00514D92" w:rsidRPr="005066CE" w:rsidTr="00602EF6">
        <w:trPr>
          <w:jc w:val="center"/>
        </w:trPr>
        <w:tc>
          <w:tcPr>
            <w:tcW w:w="1967" w:type="dxa"/>
            <w:gridSpan w:val="2"/>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Jumlah</w:t>
            </w:r>
          </w:p>
        </w:tc>
        <w:tc>
          <w:tcPr>
            <w:tcW w:w="992"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23</w:t>
            </w:r>
          </w:p>
        </w:tc>
        <w:tc>
          <w:tcPr>
            <w:tcW w:w="1134" w:type="dxa"/>
          </w:tcPr>
          <w:p w:rsidR="00514D92" w:rsidRPr="005066CE" w:rsidRDefault="00514D92" w:rsidP="00602EF6">
            <w:pPr>
              <w:jc w:val="center"/>
              <w:rPr>
                <w:rFonts w:asciiTheme="majorHAnsi" w:hAnsiTheme="majorHAnsi"/>
                <w:sz w:val="16"/>
                <w:szCs w:val="16"/>
              </w:rPr>
            </w:pPr>
            <w:r w:rsidRPr="005066CE">
              <w:rPr>
                <w:rFonts w:asciiTheme="majorHAnsi" w:hAnsiTheme="majorHAnsi"/>
                <w:sz w:val="16"/>
                <w:szCs w:val="16"/>
              </w:rPr>
              <w:t>100%</w:t>
            </w:r>
          </w:p>
        </w:tc>
      </w:tr>
    </w:tbl>
    <w:p w:rsidR="00514D92" w:rsidRPr="00514D92" w:rsidRDefault="00514D92" w:rsidP="004520C0">
      <w:pPr>
        <w:pStyle w:val="StyleE-JOURNALBodyHeadingsCambria"/>
        <w:spacing w:before="0" w:after="0" w:line="276" w:lineRule="auto"/>
        <w:rPr>
          <w:sz w:val="24"/>
          <w:lang w:val="en-US"/>
        </w:rPr>
      </w:pPr>
      <w:r w:rsidRPr="005844C0">
        <w:rPr>
          <w:sz w:val="16"/>
          <w:szCs w:val="16"/>
        </w:rPr>
        <w:t xml:space="preserve">Sumber : </w:t>
      </w:r>
      <w:r>
        <w:rPr>
          <w:sz w:val="16"/>
          <w:szCs w:val="16"/>
        </w:rPr>
        <w:t>Data diolah peneliti, 2018</w:t>
      </w:r>
    </w:p>
    <w:p w:rsidR="00514D92" w:rsidRDefault="005066CE" w:rsidP="004520C0">
      <w:pPr>
        <w:pStyle w:val="StyleE-JOURNALBodyHeadingsCambria"/>
        <w:spacing w:before="0" w:after="0" w:line="276" w:lineRule="auto"/>
        <w:rPr>
          <w:sz w:val="24"/>
          <w:lang w:val="en-US"/>
        </w:rPr>
      </w:pPr>
      <w:r w:rsidRPr="00602EF6">
        <w:rPr>
          <w:sz w:val="24"/>
        </w:rPr>
        <w:t>Berdasarkan tabel diatas dapat diketahui 23 orang, 13% masyarakat selaku pengguna pelayanan memilih jawaban sangat mampu memahami berjumlah 3 orang, 70% masyarakat selaku pengguna pelayanan memilih jawaban mampu memahami berjumlah 16 orang, 13% masyarakat selaku pengguna pelayanan memilih jawaban biasa-biasa berjumlah 3 orang, dan 1 orang pengguna pelayanan atau 4% memilih jawaban kurang mampu memahami. Melalui jawaban tersebut dapat disimpulkan pegawai mampu memahami job description (uraian tugas).</w:t>
      </w:r>
    </w:p>
    <w:p w:rsidR="00602EF6" w:rsidRDefault="00602EF6" w:rsidP="004520C0">
      <w:pPr>
        <w:pStyle w:val="StyleE-JOURNALBodyHeadingsCambria"/>
        <w:spacing w:before="0" w:after="0" w:line="276" w:lineRule="auto"/>
        <w:rPr>
          <w:sz w:val="24"/>
          <w:lang w:val="en-US"/>
        </w:rPr>
      </w:pPr>
      <w:r w:rsidRPr="00602EF6">
        <w:rPr>
          <w:sz w:val="24"/>
        </w:rPr>
        <w:t>Indikator kepuasan masyarakat menggambarkan tentang sikap pegawai, ketepatan waktu dalam menyelesaikan pekerjaan, biaya administrasi, serta kepuasan masyarakat dengan kenyamanan, keamanan, dan kebersihan lingkungan di Kecamatan Sragi,</w:t>
      </w:r>
      <w:r>
        <w:rPr>
          <w:sz w:val="24"/>
        </w:rPr>
        <w:t xml:space="preserve"> diukur melalui </w:t>
      </w:r>
      <w:r>
        <w:rPr>
          <w:sz w:val="24"/>
          <w:lang w:val="en-US"/>
        </w:rPr>
        <w:t>beberapa</w:t>
      </w:r>
      <w:r w:rsidRPr="00602EF6">
        <w:rPr>
          <w:sz w:val="24"/>
        </w:rPr>
        <w:t xml:space="preserve"> item pertanyaan yaitu</w:t>
      </w:r>
      <w:r>
        <w:rPr>
          <w:sz w:val="24"/>
          <w:lang w:val="en-US"/>
        </w:rPr>
        <w:t>;</w:t>
      </w:r>
    </w:p>
    <w:p w:rsidR="00602EF6" w:rsidRDefault="00602EF6" w:rsidP="004520C0">
      <w:pPr>
        <w:pStyle w:val="StyleE-JOURNALBodyHeadingsCambria"/>
        <w:spacing w:before="0" w:after="0" w:line="276" w:lineRule="auto"/>
        <w:rPr>
          <w:sz w:val="24"/>
          <w:lang w:val="en-US"/>
        </w:rPr>
      </w:pPr>
    </w:p>
    <w:p w:rsidR="00602EF6" w:rsidRPr="005844C0" w:rsidRDefault="00602EF6" w:rsidP="00602EF6">
      <w:pPr>
        <w:pStyle w:val="StyleStyleE-JOURNALHeading2HeadingsCambriaNotBoldF"/>
        <w:spacing w:before="0" w:after="0" w:line="276" w:lineRule="auto"/>
        <w:ind w:firstLine="0"/>
        <w:contextualSpacing/>
        <w:rPr>
          <w:sz w:val="22"/>
        </w:rPr>
      </w:pPr>
      <w:proofErr w:type="gramStart"/>
      <w:r>
        <w:rPr>
          <w:sz w:val="22"/>
          <w:szCs w:val="24"/>
        </w:rPr>
        <w:t>Table 6</w:t>
      </w:r>
      <w:r w:rsidRPr="005844C0">
        <w:rPr>
          <w:sz w:val="22"/>
          <w:szCs w:val="24"/>
        </w:rPr>
        <w:t>.</w:t>
      </w:r>
      <w:proofErr w:type="gramEnd"/>
      <w:r w:rsidRPr="005844C0">
        <w:rPr>
          <w:sz w:val="22"/>
          <w:szCs w:val="24"/>
        </w:rPr>
        <w:t xml:space="preserve"> Distribusi Frekuensi Prosentase </w:t>
      </w:r>
      <w:r>
        <w:rPr>
          <w:sz w:val="22"/>
          <w:szCs w:val="24"/>
        </w:rPr>
        <w:t>Sikap pegawai</w:t>
      </w:r>
    </w:p>
    <w:tbl>
      <w:tblPr>
        <w:tblStyle w:val="TableGrid"/>
        <w:tblW w:w="0" w:type="auto"/>
        <w:jc w:val="center"/>
        <w:tblInd w:w="-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403"/>
        <w:gridCol w:w="992"/>
        <w:gridCol w:w="1134"/>
      </w:tblGrid>
      <w:tr w:rsidR="00602EF6" w:rsidRPr="00602EF6" w:rsidTr="00602EF6">
        <w:trPr>
          <w:jc w:val="center"/>
        </w:trPr>
        <w:tc>
          <w:tcPr>
            <w:tcW w:w="564" w:type="dxa"/>
            <w:tcBorders>
              <w:top w:val="single" w:sz="4" w:space="0" w:color="auto"/>
              <w:bottom w:val="single" w:sz="4" w:space="0" w:color="auto"/>
            </w:tcBorders>
          </w:tcPr>
          <w:p w:rsidR="00602EF6" w:rsidRPr="00602EF6" w:rsidRDefault="00602EF6" w:rsidP="00602EF6">
            <w:pPr>
              <w:jc w:val="center"/>
              <w:rPr>
                <w:rFonts w:asciiTheme="majorHAnsi" w:hAnsiTheme="majorHAnsi"/>
                <w:b/>
                <w:sz w:val="16"/>
                <w:szCs w:val="16"/>
              </w:rPr>
            </w:pPr>
            <w:r w:rsidRPr="00602EF6">
              <w:rPr>
                <w:rFonts w:asciiTheme="majorHAnsi" w:hAnsiTheme="majorHAnsi"/>
                <w:b/>
                <w:sz w:val="16"/>
                <w:szCs w:val="16"/>
              </w:rPr>
              <w:t>No</w:t>
            </w:r>
          </w:p>
        </w:tc>
        <w:tc>
          <w:tcPr>
            <w:tcW w:w="1403" w:type="dxa"/>
            <w:tcBorders>
              <w:top w:val="single" w:sz="4" w:space="0" w:color="auto"/>
              <w:bottom w:val="single" w:sz="4" w:space="0" w:color="auto"/>
            </w:tcBorders>
          </w:tcPr>
          <w:p w:rsidR="00602EF6" w:rsidRPr="00602EF6" w:rsidRDefault="00602EF6" w:rsidP="00602EF6">
            <w:pPr>
              <w:jc w:val="center"/>
              <w:rPr>
                <w:rFonts w:asciiTheme="majorHAnsi" w:hAnsiTheme="majorHAnsi"/>
                <w:b/>
                <w:sz w:val="16"/>
                <w:szCs w:val="16"/>
              </w:rPr>
            </w:pPr>
            <w:r w:rsidRPr="00602EF6">
              <w:rPr>
                <w:rFonts w:asciiTheme="majorHAnsi" w:hAnsiTheme="majorHAnsi"/>
                <w:b/>
                <w:sz w:val="16"/>
                <w:szCs w:val="16"/>
              </w:rPr>
              <w:t>Jawaban</w:t>
            </w:r>
          </w:p>
        </w:tc>
        <w:tc>
          <w:tcPr>
            <w:tcW w:w="992" w:type="dxa"/>
            <w:tcBorders>
              <w:top w:val="single" w:sz="4" w:space="0" w:color="auto"/>
              <w:bottom w:val="single" w:sz="4" w:space="0" w:color="auto"/>
            </w:tcBorders>
          </w:tcPr>
          <w:p w:rsidR="00602EF6" w:rsidRPr="00602EF6" w:rsidRDefault="00602EF6" w:rsidP="00602EF6">
            <w:pPr>
              <w:jc w:val="center"/>
              <w:rPr>
                <w:rFonts w:asciiTheme="majorHAnsi" w:hAnsiTheme="majorHAnsi"/>
                <w:b/>
                <w:sz w:val="16"/>
                <w:szCs w:val="16"/>
              </w:rPr>
            </w:pPr>
            <w:r w:rsidRPr="00602EF6">
              <w:rPr>
                <w:rFonts w:asciiTheme="majorHAnsi" w:hAnsiTheme="majorHAnsi"/>
                <w:b/>
                <w:sz w:val="16"/>
                <w:szCs w:val="16"/>
              </w:rPr>
              <w:t>Frekuensi</w:t>
            </w:r>
          </w:p>
        </w:tc>
        <w:tc>
          <w:tcPr>
            <w:tcW w:w="1134" w:type="dxa"/>
            <w:tcBorders>
              <w:top w:val="single" w:sz="4" w:space="0" w:color="auto"/>
              <w:bottom w:val="single" w:sz="4" w:space="0" w:color="auto"/>
            </w:tcBorders>
          </w:tcPr>
          <w:p w:rsidR="00602EF6" w:rsidRPr="00602EF6" w:rsidRDefault="00602EF6" w:rsidP="00602EF6">
            <w:pPr>
              <w:jc w:val="center"/>
              <w:rPr>
                <w:rFonts w:asciiTheme="majorHAnsi" w:hAnsiTheme="majorHAnsi"/>
                <w:b/>
                <w:sz w:val="16"/>
                <w:szCs w:val="16"/>
              </w:rPr>
            </w:pPr>
            <w:r w:rsidRPr="00602EF6">
              <w:rPr>
                <w:rFonts w:asciiTheme="majorHAnsi" w:hAnsiTheme="majorHAnsi"/>
                <w:b/>
                <w:sz w:val="16"/>
                <w:szCs w:val="16"/>
              </w:rPr>
              <w:t>Prosentase</w:t>
            </w:r>
          </w:p>
        </w:tc>
      </w:tr>
      <w:tr w:rsidR="00602EF6" w:rsidRPr="00602EF6" w:rsidTr="00602EF6">
        <w:trPr>
          <w:jc w:val="center"/>
        </w:trPr>
        <w:tc>
          <w:tcPr>
            <w:tcW w:w="564" w:type="dxa"/>
            <w:tcBorders>
              <w:top w:val="single" w:sz="4" w:space="0" w:color="auto"/>
            </w:tcBorders>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1.</w:t>
            </w:r>
          </w:p>
        </w:tc>
        <w:tc>
          <w:tcPr>
            <w:tcW w:w="1403" w:type="dxa"/>
            <w:tcBorders>
              <w:top w:val="single" w:sz="4" w:space="0" w:color="auto"/>
            </w:tcBorders>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Sangat ramah</w:t>
            </w:r>
          </w:p>
        </w:tc>
        <w:tc>
          <w:tcPr>
            <w:tcW w:w="992" w:type="dxa"/>
            <w:tcBorders>
              <w:top w:val="single" w:sz="4" w:space="0" w:color="auto"/>
            </w:tcBorders>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2</w:t>
            </w:r>
          </w:p>
        </w:tc>
        <w:tc>
          <w:tcPr>
            <w:tcW w:w="1134" w:type="dxa"/>
            <w:tcBorders>
              <w:top w:val="single" w:sz="4" w:space="0" w:color="auto"/>
            </w:tcBorders>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9%</w:t>
            </w:r>
          </w:p>
        </w:tc>
      </w:tr>
      <w:tr w:rsidR="00602EF6" w:rsidRPr="00602EF6" w:rsidTr="00602EF6">
        <w:trPr>
          <w:jc w:val="center"/>
        </w:trPr>
        <w:tc>
          <w:tcPr>
            <w:tcW w:w="56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2.</w:t>
            </w:r>
          </w:p>
        </w:tc>
        <w:tc>
          <w:tcPr>
            <w:tcW w:w="1403"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 xml:space="preserve">Ramah </w:t>
            </w:r>
          </w:p>
        </w:tc>
        <w:tc>
          <w:tcPr>
            <w:tcW w:w="992"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8</w:t>
            </w:r>
          </w:p>
        </w:tc>
        <w:tc>
          <w:tcPr>
            <w:tcW w:w="113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34%</w:t>
            </w:r>
          </w:p>
        </w:tc>
      </w:tr>
      <w:tr w:rsidR="00602EF6" w:rsidRPr="00602EF6" w:rsidTr="00602EF6">
        <w:trPr>
          <w:jc w:val="center"/>
        </w:trPr>
        <w:tc>
          <w:tcPr>
            <w:tcW w:w="56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3.</w:t>
            </w:r>
          </w:p>
        </w:tc>
        <w:tc>
          <w:tcPr>
            <w:tcW w:w="1403"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Biasa-biasa</w:t>
            </w:r>
          </w:p>
        </w:tc>
        <w:tc>
          <w:tcPr>
            <w:tcW w:w="992"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13</w:t>
            </w:r>
          </w:p>
        </w:tc>
        <w:tc>
          <w:tcPr>
            <w:tcW w:w="113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57%</w:t>
            </w:r>
          </w:p>
        </w:tc>
      </w:tr>
      <w:tr w:rsidR="00602EF6" w:rsidRPr="00602EF6" w:rsidTr="00602EF6">
        <w:trPr>
          <w:jc w:val="center"/>
        </w:trPr>
        <w:tc>
          <w:tcPr>
            <w:tcW w:w="56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4.</w:t>
            </w:r>
          </w:p>
        </w:tc>
        <w:tc>
          <w:tcPr>
            <w:tcW w:w="1403"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Kurang ramah</w:t>
            </w:r>
          </w:p>
        </w:tc>
        <w:tc>
          <w:tcPr>
            <w:tcW w:w="992"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w:t>
            </w:r>
          </w:p>
        </w:tc>
        <w:tc>
          <w:tcPr>
            <w:tcW w:w="113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w:t>
            </w:r>
          </w:p>
        </w:tc>
      </w:tr>
      <w:tr w:rsidR="00602EF6" w:rsidRPr="00602EF6" w:rsidTr="00602EF6">
        <w:trPr>
          <w:jc w:val="center"/>
        </w:trPr>
        <w:tc>
          <w:tcPr>
            <w:tcW w:w="56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lastRenderedPageBreak/>
              <w:t>5.</w:t>
            </w:r>
          </w:p>
        </w:tc>
        <w:tc>
          <w:tcPr>
            <w:tcW w:w="1403"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Tidak ramah</w:t>
            </w:r>
          </w:p>
        </w:tc>
        <w:tc>
          <w:tcPr>
            <w:tcW w:w="992"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w:t>
            </w:r>
          </w:p>
        </w:tc>
        <w:tc>
          <w:tcPr>
            <w:tcW w:w="113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w:t>
            </w:r>
          </w:p>
        </w:tc>
      </w:tr>
      <w:tr w:rsidR="00602EF6" w:rsidRPr="00602EF6" w:rsidTr="00602EF6">
        <w:trPr>
          <w:jc w:val="center"/>
        </w:trPr>
        <w:tc>
          <w:tcPr>
            <w:tcW w:w="1967" w:type="dxa"/>
            <w:gridSpan w:val="2"/>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Jumlah</w:t>
            </w:r>
          </w:p>
        </w:tc>
        <w:tc>
          <w:tcPr>
            <w:tcW w:w="992"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23</w:t>
            </w:r>
          </w:p>
        </w:tc>
        <w:tc>
          <w:tcPr>
            <w:tcW w:w="1134" w:type="dxa"/>
          </w:tcPr>
          <w:p w:rsidR="00602EF6" w:rsidRPr="00602EF6" w:rsidRDefault="00602EF6" w:rsidP="00602EF6">
            <w:pPr>
              <w:jc w:val="center"/>
              <w:rPr>
                <w:rFonts w:asciiTheme="majorHAnsi" w:hAnsiTheme="majorHAnsi"/>
                <w:sz w:val="16"/>
                <w:szCs w:val="16"/>
              </w:rPr>
            </w:pPr>
            <w:r w:rsidRPr="00602EF6">
              <w:rPr>
                <w:rFonts w:asciiTheme="majorHAnsi" w:hAnsiTheme="majorHAnsi"/>
                <w:sz w:val="16"/>
                <w:szCs w:val="16"/>
              </w:rPr>
              <w:t>100%</w:t>
            </w:r>
          </w:p>
        </w:tc>
      </w:tr>
    </w:tbl>
    <w:p w:rsidR="00602EF6" w:rsidRPr="00602EF6" w:rsidRDefault="00602EF6" w:rsidP="004520C0">
      <w:pPr>
        <w:pStyle w:val="StyleE-JOURNALBodyHeadingsCambria"/>
        <w:spacing w:before="0" w:after="0" w:line="276" w:lineRule="auto"/>
        <w:rPr>
          <w:sz w:val="24"/>
          <w:lang w:val="en-US"/>
        </w:rPr>
      </w:pPr>
      <w:r w:rsidRPr="005844C0">
        <w:rPr>
          <w:sz w:val="16"/>
          <w:szCs w:val="16"/>
        </w:rPr>
        <w:t xml:space="preserve">Sumber : </w:t>
      </w:r>
      <w:r>
        <w:rPr>
          <w:sz w:val="16"/>
          <w:szCs w:val="16"/>
        </w:rPr>
        <w:t>Data diolah peneliti, 2018</w:t>
      </w:r>
    </w:p>
    <w:p w:rsidR="00602EF6" w:rsidRDefault="00602EF6" w:rsidP="004520C0">
      <w:pPr>
        <w:pStyle w:val="StyleE-JOURNALBodyHeadingsCambria"/>
        <w:spacing w:before="0" w:after="0" w:line="276" w:lineRule="auto"/>
        <w:rPr>
          <w:sz w:val="24"/>
          <w:lang w:val="en-US"/>
        </w:rPr>
      </w:pPr>
      <w:r w:rsidRPr="00602EF6">
        <w:rPr>
          <w:sz w:val="24"/>
        </w:rPr>
        <w:t>Berdasarkan tabel diatas dapat diketahui 23 orang, 9% masyarakat selaku pengguna pelayanan memilih jawaban sangat ramah berjumlah 2 orang, 34% masyarakat selaku pengguna pelayanan memilih jawaban ramah berjumlah 8 orang, dan 57% masyarakat selaku pengguna pelayanan memilih jawaban biasa-biasa berjumlah 13 orang. Melalui pertanyaan tersebut dapat disimpulkan sikap pegawai ramah.</w:t>
      </w:r>
    </w:p>
    <w:p w:rsidR="00602EF6" w:rsidRDefault="00602EF6" w:rsidP="004520C0">
      <w:pPr>
        <w:pStyle w:val="StyleE-JOURNALBodyHeadingsCambria"/>
        <w:spacing w:before="0" w:after="0" w:line="276" w:lineRule="auto"/>
        <w:rPr>
          <w:sz w:val="24"/>
          <w:lang w:val="en-US"/>
        </w:rPr>
      </w:pPr>
    </w:p>
    <w:p w:rsidR="00602EF6" w:rsidRDefault="00602EF6" w:rsidP="00602EF6">
      <w:pPr>
        <w:pStyle w:val="StyleStyleE-JOURNALHeading2HeadingsCambriaNotBoldF"/>
        <w:numPr>
          <w:ilvl w:val="0"/>
          <w:numId w:val="8"/>
        </w:numPr>
        <w:spacing w:before="0" w:after="0" w:line="276" w:lineRule="auto"/>
        <w:ind w:left="426"/>
      </w:pPr>
      <w:r>
        <w:t>Uji Hipotesis</w:t>
      </w:r>
    </w:p>
    <w:p w:rsidR="00602EF6" w:rsidRPr="00602EF6" w:rsidRDefault="00602EF6" w:rsidP="00602EF6">
      <w:pPr>
        <w:spacing w:line="276" w:lineRule="auto"/>
        <w:ind w:firstLine="360"/>
        <w:jc w:val="both"/>
        <w:rPr>
          <w:rFonts w:asciiTheme="majorHAnsi" w:hAnsiTheme="majorHAnsi"/>
          <w:i/>
        </w:rPr>
      </w:pPr>
      <w:r w:rsidRPr="00602EF6">
        <w:rPr>
          <w:rFonts w:asciiTheme="majorHAnsi" w:hAnsiTheme="majorHAnsi"/>
        </w:rPr>
        <w:t xml:space="preserve">Untuk menguji pengaruh kompetensi pegawai terhadap pelayanan publik di Kecamatan Sragi digunakan Uji korelasi </w:t>
      </w:r>
      <w:r w:rsidRPr="00602EF6">
        <w:rPr>
          <w:rFonts w:asciiTheme="majorHAnsi" w:hAnsiTheme="majorHAnsi"/>
          <w:i/>
        </w:rPr>
        <w:t>Rank Spearman</w:t>
      </w:r>
      <w:r w:rsidRPr="00602EF6">
        <w:rPr>
          <w:rFonts w:asciiTheme="majorHAnsi" w:hAnsiTheme="majorHAnsi"/>
        </w:rPr>
        <w:t xml:space="preserve">, dengan dibantu oleh Software </w:t>
      </w:r>
      <w:r w:rsidRPr="00602EF6">
        <w:rPr>
          <w:rFonts w:asciiTheme="majorHAnsi" w:hAnsiTheme="majorHAnsi"/>
          <w:i/>
        </w:rPr>
        <w:t xml:space="preserve">Microsoft excel. </w:t>
      </w:r>
    </w:p>
    <w:p w:rsidR="00602EF6" w:rsidRPr="00602EF6" w:rsidRDefault="00602EF6" w:rsidP="00602EF6">
      <w:pPr>
        <w:spacing w:line="276" w:lineRule="auto"/>
        <w:ind w:firstLine="567"/>
        <w:jc w:val="both"/>
        <w:rPr>
          <w:rFonts w:asciiTheme="majorHAnsi" w:hAnsiTheme="majorHAnsi"/>
        </w:rPr>
      </w:pPr>
      <w:r w:rsidRPr="00602EF6">
        <w:rPr>
          <w:rFonts w:asciiTheme="majorHAnsi" w:hAnsiTheme="majorHAnsi"/>
        </w:rPr>
        <w:t xml:space="preserve">Sebelum menentukan besarnya pengaruh variabel X terhadap variabel Y, maka perlu menganalisis terlebih dahulu pengaruh variabel X terhadap variabel Y dengan menggunakan rumus koefisien korelasi </w:t>
      </w:r>
      <w:r w:rsidRPr="00602EF6">
        <w:rPr>
          <w:rFonts w:asciiTheme="majorHAnsi" w:hAnsiTheme="majorHAnsi"/>
          <w:i/>
        </w:rPr>
        <w:t xml:space="preserve">Rank Spearman, </w:t>
      </w:r>
      <w:r w:rsidRPr="00602EF6">
        <w:rPr>
          <w:rFonts w:asciiTheme="majorHAnsi" w:hAnsiTheme="majorHAnsi"/>
        </w:rPr>
        <w:t>sebagai berikut :</w:t>
      </w:r>
    </w:p>
    <w:p w:rsidR="00602EF6" w:rsidRPr="00ED738D" w:rsidRDefault="00602EF6" w:rsidP="00602EF6">
      <w:pPr>
        <w:spacing w:line="480" w:lineRule="auto"/>
        <w:ind w:firstLine="567"/>
        <w:jc w:val="both"/>
      </w:pPr>
      <w:r w:rsidRPr="00D417CF">
        <w:rPr>
          <w:noProof/>
          <w:position w:val="-17"/>
          <w:sz w:val="28"/>
          <w:szCs w:val="28"/>
        </w:rPr>
        <w:drawing>
          <wp:anchor distT="0" distB="0" distL="114300" distR="114300" simplePos="0" relativeHeight="251660288" behindDoc="1" locked="0" layoutInCell="1" allowOverlap="1">
            <wp:simplePos x="0" y="0"/>
            <wp:positionH relativeFrom="column">
              <wp:posOffset>703580</wp:posOffset>
            </wp:positionH>
            <wp:positionV relativeFrom="paragraph">
              <wp:posOffset>220345</wp:posOffset>
            </wp:positionV>
            <wp:extent cx="723900" cy="304800"/>
            <wp:effectExtent l="0" t="0" r="0" b="0"/>
            <wp:wrapThrough wrapText="bothSides">
              <wp:wrapPolygon edited="0">
                <wp:start x="17053" y="0"/>
                <wp:lineTo x="0" y="1350"/>
                <wp:lineTo x="0" y="18900"/>
                <wp:lineTo x="10232" y="20250"/>
                <wp:lineTo x="21032" y="20250"/>
                <wp:lineTo x="21032" y="9450"/>
                <wp:lineTo x="19895" y="0"/>
                <wp:lineTo x="17053" y="0"/>
              </wp:wrapPolygon>
            </wp:wrapThrough>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rPr>
        <mc:AlternateContent>
          <mc:Choice Requires="wps">
            <w:drawing>
              <wp:anchor distT="0" distB="0" distL="114300" distR="114300" simplePos="0" relativeHeight="251659264" behindDoc="1" locked="0" layoutInCell="1" allowOverlap="1" wp14:anchorId="23DEF949" wp14:editId="3C0E31B9">
                <wp:simplePos x="0" y="0"/>
                <wp:positionH relativeFrom="column">
                  <wp:posOffset>79596</wp:posOffset>
                </wp:positionH>
                <wp:positionV relativeFrom="paragraph">
                  <wp:posOffset>169102</wp:posOffset>
                </wp:positionV>
                <wp:extent cx="1416050" cy="463550"/>
                <wp:effectExtent l="0" t="0" r="12700"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0" cy="463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02EF6" w:rsidRDefault="00602EF6" w:rsidP="00602EF6">
                            <w:r w:rsidRPr="00D417CF">
                              <w:rPr>
                                <w:sz w:val="28"/>
                                <w:szCs w:val="28"/>
                              </w:rPr>
                              <w:t xml:space="preserve">     Ρ</w:t>
                            </w:r>
                            <w:r>
                              <w:rPr>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left:0;text-align:left;margin-left:6.25pt;margin-top:13.3pt;width:111.5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" fillcolor="window" strokecolor="windowText" strokeweight="1pt">
                <v:path arrowok="t"/>
                <v:textbox>
                  <w:txbxContent>
                    <w:p w:rsidR="00602EF6" w:rsidRDefault="00602EF6" w:rsidP="00602EF6">
                      <w:r w:rsidRPr="00D417CF">
                        <w:rPr>
                          <w:sz w:val="28"/>
                          <w:szCs w:val="28"/>
                        </w:rPr>
                        <w:t xml:space="preserve">     Ρ</w:t>
                      </w:r>
                      <w:r>
                        <w:rPr>
                          <w:sz w:val="28"/>
                          <w:szCs w:val="28"/>
                        </w:rPr>
                        <w:t xml:space="preserve"> =</w:t>
                      </w:r>
                    </w:p>
                  </w:txbxContent>
                </v:textbox>
              </v:rect>
            </w:pict>
          </mc:Fallback>
        </mc:AlternateContent>
      </w:r>
    </w:p>
    <w:p w:rsidR="00602EF6" w:rsidRPr="00D417CF" w:rsidRDefault="00602EF6" w:rsidP="00602EF6">
      <w:pPr>
        <w:tabs>
          <w:tab w:val="left" w:pos="2700"/>
        </w:tabs>
        <w:jc w:val="both"/>
        <w:rPr>
          <w:sz w:val="28"/>
          <w:szCs w:val="28"/>
        </w:rPr>
      </w:pPr>
      <w:r w:rsidRPr="00ED738D">
        <w:tab/>
      </w:r>
      <w:r w:rsidRPr="00D417CF">
        <w:rPr>
          <w:sz w:val="28"/>
          <w:szCs w:val="28"/>
        </w:rPr>
        <w:t xml:space="preserve">= </w:t>
      </w:r>
      <w:r w:rsidRPr="00D417CF">
        <w:rPr>
          <w:sz w:val="28"/>
          <w:szCs w:val="28"/>
        </w:rPr>
        <w:fldChar w:fldCharType="begin"/>
      </w:r>
      <w:r w:rsidRPr="00D417CF">
        <w:rPr>
          <w:sz w:val="28"/>
          <w:szCs w:val="28"/>
        </w:rPr>
        <w:instrText xml:space="preserve"> QUOTE </w:instrText>
      </w:r>
      <w:r w:rsidRPr="00D417CF">
        <w:rPr>
          <w:noProof/>
          <w:position w:val="-17"/>
          <w:sz w:val="28"/>
          <w:szCs w:val="28"/>
        </w:rPr>
        <w:drawing>
          <wp:inline distT="0" distB="0" distL="0" distR="0" wp14:anchorId="079655A3" wp14:editId="2D5FF002">
            <wp:extent cx="723900" cy="304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r w:rsidRPr="00D417CF">
        <w:rPr>
          <w:sz w:val="28"/>
          <w:szCs w:val="28"/>
        </w:rPr>
        <w:fldChar w:fldCharType="end"/>
      </w:r>
    </w:p>
    <w:p w:rsidR="00602EF6" w:rsidRDefault="00602EF6" w:rsidP="00602EF6">
      <w:pPr>
        <w:tabs>
          <w:tab w:val="left" w:pos="2700"/>
        </w:tabs>
        <w:ind w:left="1134" w:firstLine="284"/>
        <w:jc w:val="both"/>
        <w:rPr>
          <w:i/>
        </w:rPr>
      </w:pPr>
      <w:r>
        <w:rPr>
          <w:i/>
        </w:rPr>
        <w:tab/>
      </w:r>
    </w:p>
    <w:p w:rsidR="00602EF6" w:rsidRPr="00602EF6" w:rsidRDefault="00602EF6" w:rsidP="00602EF6">
      <w:pPr>
        <w:tabs>
          <w:tab w:val="left" w:pos="2700"/>
        </w:tabs>
        <w:jc w:val="both"/>
        <w:rPr>
          <w:rFonts w:asciiTheme="majorHAnsi" w:hAnsiTheme="majorHAnsi"/>
          <w:i/>
        </w:rPr>
      </w:pPr>
      <w:proofErr w:type="gramStart"/>
      <w:r w:rsidRPr="00602EF6">
        <w:rPr>
          <w:rFonts w:asciiTheme="majorHAnsi" w:hAnsiTheme="majorHAnsi"/>
          <w:i/>
        </w:rPr>
        <w:t>Sumber :</w:t>
      </w:r>
      <w:proofErr w:type="gramEnd"/>
      <w:r w:rsidRPr="00602EF6">
        <w:rPr>
          <w:rFonts w:asciiTheme="majorHAnsi" w:hAnsiTheme="majorHAnsi"/>
          <w:i/>
        </w:rPr>
        <w:t xml:space="preserve"> Arikunto (2010 : 321)</w:t>
      </w:r>
    </w:p>
    <w:p w:rsidR="00602EF6" w:rsidRPr="00602EF6" w:rsidRDefault="00602EF6" w:rsidP="00602EF6">
      <w:pPr>
        <w:tabs>
          <w:tab w:val="left" w:pos="2700"/>
        </w:tabs>
        <w:ind w:left="1134" w:firstLine="284"/>
        <w:jc w:val="both"/>
        <w:rPr>
          <w:rFonts w:asciiTheme="majorHAnsi" w:hAnsiTheme="majorHAnsi"/>
          <w:i/>
        </w:rPr>
      </w:pPr>
    </w:p>
    <w:p w:rsidR="00602EF6" w:rsidRPr="00602EF6" w:rsidRDefault="00602EF6" w:rsidP="00602EF6">
      <w:pPr>
        <w:spacing w:line="360" w:lineRule="auto"/>
        <w:ind w:left="142"/>
        <w:jc w:val="both"/>
        <w:rPr>
          <w:rFonts w:asciiTheme="majorHAnsi" w:hAnsiTheme="majorHAnsi"/>
        </w:rPr>
      </w:pPr>
      <w:proofErr w:type="gramStart"/>
      <w:r w:rsidRPr="00602EF6">
        <w:rPr>
          <w:rFonts w:asciiTheme="majorHAnsi" w:hAnsiTheme="majorHAnsi"/>
        </w:rPr>
        <w:t>Keterangan :</w:t>
      </w:r>
      <w:proofErr w:type="gramEnd"/>
    </w:p>
    <w:p w:rsidR="00602EF6" w:rsidRPr="00602EF6" w:rsidRDefault="00602EF6" w:rsidP="00602EF6">
      <w:pPr>
        <w:tabs>
          <w:tab w:val="left" w:pos="1843"/>
        </w:tabs>
        <w:spacing w:line="360" w:lineRule="auto"/>
        <w:ind w:left="142"/>
        <w:jc w:val="both"/>
        <w:rPr>
          <w:rFonts w:asciiTheme="majorHAnsi" w:hAnsiTheme="majorHAnsi"/>
        </w:rPr>
      </w:pPr>
      <w:r w:rsidRPr="00602EF6">
        <w:rPr>
          <w:rFonts w:asciiTheme="majorHAnsi" w:hAnsiTheme="majorHAnsi"/>
        </w:rPr>
        <w:t xml:space="preserve">Ρ      </w:t>
      </w:r>
      <w:r>
        <w:rPr>
          <w:rFonts w:asciiTheme="majorHAnsi" w:hAnsiTheme="majorHAnsi"/>
        </w:rPr>
        <w:t xml:space="preserve"> </w:t>
      </w:r>
      <w:r w:rsidRPr="00602EF6">
        <w:rPr>
          <w:rFonts w:asciiTheme="majorHAnsi" w:hAnsiTheme="majorHAnsi"/>
        </w:rPr>
        <w:t>= koefisien korelasi rank spearman</w:t>
      </w:r>
    </w:p>
    <w:p w:rsidR="00602EF6" w:rsidRPr="00602EF6" w:rsidRDefault="00602EF6" w:rsidP="00602EF6">
      <w:pPr>
        <w:tabs>
          <w:tab w:val="left" w:pos="1843"/>
        </w:tabs>
        <w:spacing w:line="360" w:lineRule="auto"/>
        <w:ind w:left="142"/>
        <w:jc w:val="both"/>
        <w:rPr>
          <w:rFonts w:asciiTheme="majorHAnsi" w:hAnsiTheme="majorHAnsi"/>
        </w:rPr>
      </w:pPr>
      <w:r w:rsidRPr="00602EF6">
        <w:rPr>
          <w:rFonts w:asciiTheme="majorHAnsi" w:hAnsiTheme="majorHAnsi"/>
        </w:rPr>
        <w:fldChar w:fldCharType="begin"/>
      </w:r>
      <w:r w:rsidRPr="00602EF6">
        <w:rPr>
          <w:rFonts w:asciiTheme="majorHAnsi" w:hAnsiTheme="majorHAnsi"/>
        </w:rPr>
        <w:instrText xml:space="preserve"> QUOTE </w:instrText>
      </w:r>
      <w:r w:rsidRPr="00602EF6">
        <w:rPr>
          <w:rFonts w:asciiTheme="majorHAnsi" w:hAnsiTheme="majorHAnsi"/>
          <w:noProof/>
          <w:position w:val="-6"/>
        </w:rPr>
        <w:drawing>
          <wp:inline distT="0" distB="0" distL="0" distR="0" wp14:anchorId="594254EA" wp14:editId="60C08566">
            <wp:extent cx="304800" cy="180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602EF6">
        <w:rPr>
          <w:rFonts w:asciiTheme="majorHAnsi" w:hAnsiTheme="majorHAnsi"/>
        </w:rPr>
        <w:fldChar w:fldCharType="separate"/>
      </w:r>
      <w:r w:rsidRPr="00602EF6">
        <w:rPr>
          <w:rFonts w:asciiTheme="majorHAnsi" w:hAnsiTheme="majorHAnsi"/>
          <w:noProof/>
          <w:position w:val="-6"/>
        </w:rPr>
        <w:drawing>
          <wp:inline distT="0" distB="0" distL="0" distR="0" wp14:anchorId="54CA8593" wp14:editId="78734B57">
            <wp:extent cx="304800" cy="1809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602EF6">
        <w:rPr>
          <w:rFonts w:asciiTheme="majorHAnsi" w:hAnsiTheme="majorHAnsi"/>
        </w:rPr>
        <w:fldChar w:fldCharType="end"/>
      </w:r>
      <w:r w:rsidRPr="00602EF6">
        <w:rPr>
          <w:rFonts w:asciiTheme="majorHAnsi" w:hAnsiTheme="majorHAnsi"/>
        </w:rPr>
        <w:t xml:space="preserve"> = jumlah hasil analisa</w:t>
      </w:r>
    </w:p>
    <w:p w:rsidR="00602EF6" w:rsidRPr="00602EF6" w:rsidRDefault="00602EF6" w:rsidP="00602EF6">
      <w:pPr>
        <w:tabs>
          <w:tab w:val="left" w:pos="1843"/>
        </w:tabs>
        <w:spacing w:line="360" w:lineRule="auto"/>
        <w:ind w:left="142"/>
        <w:jc w:val="both"/>
        <w:rPr>
          <w:rFonts w:asciiTheme="majorHAnsi" w:hAnsiTheme="majorHAnsi"/>
        </w:rPr>
      </w:pPr>
      <w:r w:rsidRPr="00602EF6">
        <w:rPr>
          <w:rFonts w:asciiTheme="majorHAnsi" w:hAnsiTheme="majorHAnsi"/>
        </w:rPr>
        <w:t xml:space="preserve">N  </w:t>
      </w:r>
      <w:r>
        <w:rPr>
          <w:rFonts w:asciiTheme="majorHAnsi" w:hAnsiTheme="majorHAnsi"/>
        </w:rPr>
        <w:t xml:space="preserve"> </w:t>
      </w:r>
      <w:r w:rsidRPr="00602EF6">
        <w:rPr>
          <w:rFonts w:asciiTheme="majorHAnsi" w:hAnsiTheme="majorHAnsi"/>
        </w:rPr>
        <w:t xml:space="preserve">   = jumlah responden</w:t>
      </w:r>
    </w:p>
    <w:p w:rsidR="00602EF6" w:rsidRPr="00602EF6" w:rsidRDefault="00602EF6" w:rsidP="00602EF6">
      <w:pPr>
        <w:spacing w:line="276" w:lineRule="auto"/>
        <w:ind w:firstLine="567"/>
        <w:jc w:val="both"/>
        <w:rPr>
          <w:rFonts w:asciiTheme="majorHAnsi" w:hAnsiTheme="majorHAnsi"/>
        </w:rPr>
      </w:pPr>
      <w:r w:rsidRPr="00602EF6">
        <w:rPr>
          <w:rFonts w:asciiTheme="majorHAnsi" w:hAnsiTheme="majorHAnsi"/>
        </w:rPr>
        <w:tab/>
      </w:r>
      <w:proofErr w:type="gramStart"/>
      <w:r w:rsidRPr="00602EF6">
        <w:rPr>
          <w:rFonts w:asciiTheme="majorHAnsi" w:hAnsiTheme="majorHAnsi"/>
        </w:rPr>
        <w:t xml:space="preserve">Dari perolehan skor angket variabel X dan variabel Y kemudian dimasukkan ke dalam tabel sebagai persiapan perhitungan analisis korelasi </w:t>
      </w:r>
      <w:r w:rsidRPr="00602EF6">
        <w:rPr>
          <w:rFonts w:asciiTheme="majorHAnsi" w:hAnsiTheme="majorHAnsi"/>
          <w:i/>
        </w:rPr>
        <w:t>Rank Spearman</w:t>
      </w:r>
      <w:r w:rsidRPr="00602EF6">
        <w:rPr>
          <w:rFonts w:asciiTheme="majorHAnsi" w:hAnsiTheme="majorHAnsi"/>
        </w:rPr>
        <w:t>.</w:t>
      </w:r>
      <w:proofErr w:type="gramEnd"/>
    </w:p>
    <w:p w:rsidR="00602EF6" w:rsidRPr="00A730EF" w:rsidRDefault="00602EF6" w:rsidP="00602EF6">
      <w:pPr>
        <w:tabs>
          <w:tab w:val="left" w:pos="567"/>
        </w:tabs>
        <w:jc w:val="center"/>
      </w:pPr>
      <w:r>
        <w:t>Tabel 5.34</w:t>
      </w:r>
    </w:p>
    <w:p w:rsidR="00602EF6" w:rsidRPr="00A730EF" w:rsidRDefault="00602EF6" w:rsidP="00602EF6">
      <w:pPr>
        <w:tabs>
          <w:tab w:val="left" w:pos="567"/>
        </w:tabs>
        <w:jc w:val="center"/>
      </w:pPr>
      <w:r w:rsidRPr="00A730EF">
        <w:t>Tabel penolong untuk menghitung korelasi rank spearman</w:t>
      </w:r>
    </w:p>
    <w:tbl>
      <w:tblPr>
        <w:tblStyle w:val="TableGrid"/>
        <w:tblW w:w="4619" w:type="dxa"/>
        <w:tblInd w:w="1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
        <w:gridCol w:w="522"/>
        <w:gridCol w:w="567"/>
        <w:gridCol w:w="759"/>
        <w:gridCol w:w="800"/>
        <w:gridCol w:w="709"/>
        <w:gridCol w:w="850"/>
      </w:tblGrid>
      <w:tr w:rsidR="00602EF6" w:rsidRPr="00602EF6" w:rsidTr="00453C77">
        <w:trPr>
          <w:trHeight w:val="300"/>
        </w:trPr>
        <w:tc>
          <w:tcPr>
            <w:tcW w:w="412" w:type="dxa"/>
            <w:tcBorders>
              <w:top w:val="single" w:sz="4" w:space="0" w:color="auto"/>
              <w:bottom w:val="single" w:sz="4" w:space="0" w:color="auto"/>
            </w:tcBorders>
          </w:tcPr>
          <w:p w:rsidR="00602EF6" w:rsidRPr="00453C77" w:rsidRDefault="00602EF6" w:rsidP="00453C77">
            <w:pPr>
              <w:jc w:val="center"/>
              <w:rPr>
                <w:b/>
                <w:color w:val="000000"/>
                <w:sz w:val="16"/>
                <w:szCs w:val="16"/>
                <w:lang w:eastAsia="id-ID"/>
              </w:rPr>
            </w:pPr>
            <w:r w:rsidRPr="00453C77">
              <w:rPr>
                <w:b/>
                <w:color w:val="000000"/>
                <w:sz w:val="16"/>
                <w:szCs w:val="16"/>
                <w:lang w:eastAsia="id-ID"/>
              </w:rPr>
              <w:lastRenderedPageBreak/>
              <w:t>No</w:t>
            </w:r>
          </w:p>
        </w:tc>
        <w:tc>
          <w:tcPr>
            <w:tcW w:w="522" w:type="dxa"/>
            <w:tcBorders>
              <w:top w:val="single" w:sz="4" w:space="0" w:color="auto"/>
              <w:bottom w:val="single" w:sz="4" w:space="0" w:color="auto"/>
            </w:tcBorders>
            <w:noWrap/>
            <w:hideMark/>
          </w:tcPr>
          <w:p w:rsidR="00602EF6" w:rsidRPr="00453C77" w:rsidRDefault="00602EF6" w:rsidP="00453C77">
            <w:pPr>
              <w:jc w:val="center"/>
              <w:rPr>
                <w:b/>
                <w:color w:val="000000"/>
                <w:sz w:val="16"/>
                <w:szCs w:val="16"/>
                <w:lang w:eastAsia="id-ID"/>
              </w:rPr>
            </w:pPr>
            <w:r w:rsidRPr="00453C77">
              <w:rPr>
                <w:b/>
                <w:color w:val="000000"/>
                <w:sz w:val="16"/>
                <w:szCs w:val="16"/>
                <w:lang w:eastAsia="id-ID"/>
              </w:rPr>
              <w:t>X</w:t>
            </w:r>
          </w:p>
        </w:tc>
        <w:tc>
          <w:tcPr>
            <w:tcW w:w="567" w:type="dxa"/>
            <w:tcBorders>
              <w:top w:val="single" w:sz="4" w:space="0" w:color="auto"/>
              <w:bottom w:val="single" w:sz="4" w:space="0" w:color="auto"/>
            </w:tcBorders>
            <w:noWrap/>
            <w:hideMark/>
          </w:tcPr>
          <w:p w:rsidR="00602EF6" w:rsidRPr="00453C77" w:rsidRDefault="00602EF6" w:rsidP="00453C77">
            <w:pPr>
              <w:jc w:val="center"/>
              <w:rPr>
                <w:b/>
                <w:color w:val="000000"/>
                <w:sz w:val="16"/>
                <w:szCs w:val="16"/>
                <w:lang w:eastAsia="id-ID"/>
              </w:rPr>
            </w:pPr>
            <w:r w:rsidRPr="00453C77">
              <w:rPr>
                <w:b/>
                <w:color w:val="000000"/>
                <w:sz w:val="16"/>
                <w:szCs w:val="16"/>
                <w:lang w:eastAsia="id-ID"/>
              </w:rPr>
              <w:t>Y</w:t>
            </w:r>
          </w:p>
        </w:tc>
        <w:tc>
          <w:tcPr>
            <w:tcW w:w="759" w:type="dxa"/>
            <w:tcBorders>
              <w:top w:val="single" w:sz="4" w:space="0" w:color="auto"/>
              <w:bottom w:val="single" w:sz="4" w:space="0" w:color="auto"/>
            </w:tcBorders>
          </w:tcPr>
          <w:p w:rsidR="00602EF6" w:rsidRPr="00453C77" w:rsidRDefault="00602EF6" w:rsidP="00453C77">
            <w:pPr>
              <w:jc w:val="center"/>
              <w:rPr>
                <w:b/>
                <w:color w:val="000000"/>
                <w:sz w:val="16"/>
                <w:szCs w:val="16"/>
                <w:lang w:eastAsia="id-ID"/>
              </w:rPr>
            </w:pPr>
            <w:r w:rsidRPr="00453C77">
              <w:rPr>
                <w:b/>
                <w:color w:val="000000"/>
                <w:sz w:val="16"/>
                <w:szCs w:val="16"/>
                <w:lang w:eastAsia="id-ID"/>
              </w:rPr>
              <w:t>Ranking X</w:t>
            </w:r>
          </w:p>
        </w:tc>
        <w:tc>
          <w:tcPr>
            <w:tcW w:w="800" w:type="dxa"/>
            <w:tcBorders>
              <w:top w:val="single" w:sz="4" w:space="0" w:color="auto"/>
              <w:bottom w:val="single" w:sz="4" w:space="0" w:color="auto"/>
            </w:tcBorders>
          </w:tcPr>
          <w:p w:rsidR="00602EF6" w:rsidRPr="00453C77" w:rsidRDefault="00602EF6" w:rsidP="00453C77">
            <w:pPr>
              <w:jc w:val="center"/>
              <w:rPr>
                <w:b/>
                <w:color w:val="000000"/>
                <w:sz w:val="16"/>
                <w:szCs w:val="16"/>
                <w:lang w:eastAsia="id-ID"/>
              </w:rPr>
            </w:pPr>
            <w:r w:rsidRPr="00453C77">
              <w:rPr>
                <w:b/>
                <w:color w:val="000000"/>
                <w:sz w:val="16"/>
                <w:szCs w:val="16"/>
                <w:lang w:eastAsia="id-ID"/>
              </w:rPr>
              <w:t>Ranking Y</w:t>
            </w:r>
          </w:p>
        </w:tc>
        <w:tc>
          <w:tcPr>
            <w:tcW w:w="709" w:type="dxa"/>
            <w:tcBorders>
              <w:top w:val="single" w:sz="4" w:space="0" w:color="auto"/>
              <w:bottom w:val="single" w:sz="4" w:space="0" w:color="auto"/>
            </w:tcBorders>
          </w:tcPr>
          <w:p w:rsidR="00602EF6" w:rsidRPr="00453C77" w:rsidRDefault="00602EF6" w:rsidP="00453C77">
            <w:pPr>
              <w:jc w:val="center"/>
              <w:rPr>
                <w:b/>
                <w:color w:val="000000"/>
                <w:sz w:val="16"/>
                <w:szCs w:val="16"/>
                <w:lang w:eastAsia="id-ID"/>
              </w:rPr>
            </w:pPr>
            <w:r w:rsidRPr="00453C77">
              <w:rPr>
                <w:b/>
                <w:bCs/>
                <w:sz w:val="16"/>
                <w:szCs w:val="16"/>
              </w:rPr>
              <w:t>Dl</w:t>
            </w:r>
          </w:p>
        </w:tc>
        <w:tc>
          <w:tcPr>
            <w:tcW w:w="850" w:type="dxa"/>
            <w:tcBorders>
              <w:top w:val="single" w:sz="4" w:space="0" w:color="auto"/>
              <w:bottom w:val="single" w:sz="4" w:space="0" w:color="auto"/>
            </w:tcBorders>
          </w:tcPr>
          <w:p w:rsidR="00602EF6" w:rsidRPr="00453C77" w:rsidRDefault="00602EF6" w:rsidP="00453C77">
            <w:pPr>
              <w:jc w:val="center"/>
              <w:rPr>
                <w:b/>
                <w:color w:val="000000"/>
                <w:sz w:val="16"/>
                <w:szCs w:val="16"/>
                <w:lang w:eastAsia="id-ID"/>
              </w:rPr>
            </w:pPr>
            <w:r w:rsidRPr="00453C77">
              <w:rPr>
                <w:b/>
                <w:bCs/>
                <w:sz w:val="16"/>
                <w:szCs w:val="16"/>
              </w:rPr>
              <w:t>dl</w:t>
            </w:r>
            <w:r w:rsidRPr="00453C77">
              <w:rPr>
                <w:b/>
                <w:color w:val="000000"/>
                <w:sz w:val="16"/>
                <w:szCs w:val="16"/>
                <w:vertAlign w:val="superscript"/>
                <w:lang w:eastAsia="id-ID"/>
              </w:rPr>
              <w:t xml:space="preserve"> 2</w:t>
            </w:r>
          </w:p>
        </w:tc>
      </w:tr>
      <w:tr w:rsidR="00602EF6" w:rsidRPr="00602EF6" w:rsidTr="00453C77">
        <w:trPr>
          <w:trHeight w:val="300"/>
        </w:trPr>
        <w:tc>
          <w:tcPr>
            <w:tcW w:w="412" w:type="dxa"/>
            <w:tcBorders>
              <w:top w:val="single" w:sz="4" w:space="0" w:color="auto"/>
            </w:tcBorders>
          </w:tcPr>
          <w:p w:rsidR="00602EF6" w:rsidRPr="00602EF6" w:rsidRDefault="00602EF6" w:rsidP="00453C77">
            <w:pPr>
              <w:jc w:val="center"/>
              <w:rPr>
                <w:color w:val="000000"/>
                <w:sz w:val="16"/>
                <w:szCs w:val="16"/>
                <w:lang w:eastAsia="id-ID"/>
              </w:rPr>
            </w:pPr>
            <w:r w:rsidRPr="00602EF6">
              <w:rPr>
                <w:color w:val="000000"/>
                <w:sz w:val="16"/>
                <w:szCs w:val="16"/>
                <w:lang w:eastAsia="id-ID"/>
              </w:rPr>
              <w:t>1</w:t>
            </w:r>
          </w:p>
        </w:tc>
        <w:tc>
          <w:tcPr>
            <w:tcW w:w="522" w:type="dxa"/>
            <w:tcBorders>
              <w:top w:val="single" w:sz="4" w:space="0" w:color="auto"/>
            </w:tcBorders>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29</w:t>
            </w:r>
          </w:p>
        </w:tc>
        <w:tc>
          <w:tcPr>
            <w:tcW w:w="567" w:type="dxa"/>
            <w:tcBorders>
              <w:top w:val="single" w:sz="4" w:space="0" w:color="auto"/>
            </w:tcBorders>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44</w:t>
            </w:r>
          </w:p>
        </w:tc>
        <w:tc>
          <w:tcPr>
            <w:tcW w:w="759" w:type="dxa"/>
            <w:tcBorders>
              <w:top w:val="single" w:sz="4" w:space="0" w:color="auto"/>
            </w:tcBorders>
          </w:tcPr>
          <w:p w:rsidR="00602EF6" w:rsidRPr="00602EF6" w:rsidRDefault="00602EF6" w:rsidP="00453C77">
            <w:pPr>
              <w:jc w:val="center"/>
              <w:rPr>
                <w:color w:val="000000"/>
                <w:sz w:val="16"/>
                <w:szCs w:val="16"/>
                <w:lang w:eastAsia="id-ID"/>
              </w:rPr>
            </w:pPr>
            <w:r w:rsidRPr="00602EF6">
              <w:rPr>
                <w:color w:val="000000"/>
                <w:sz w:val="16"/>
                <w:szCs w:val="16"/>
                <w:lang w:eastAsia="id-ID"/>
              </w:rPr>
              <w:t>19.5</w:t>
            </w:r>
          </w:p>
        </w:tc>
        <w:tc>
          <w:tcPr>
            <w:tcW w:w="800" w:type="dxa"/>
            <w:tcBorders>
              <w:top w:val="single" w:sz="4" w:space="0" w:color="auto"/>
            </w:tcBorders>
          </w:tcPr>
          <w:p w:rsidR="00602EF6" w:rsidRPr="00602EF6" w:rsidRDefault="00602EF6" w:rsidP="00453C77">
            <w:pPr>
              <w:jc w:val="center"/>
              <w:rPr>
                <w:color w:val="000000"/>
                <w:sz w:val="16"/>
                <w:szCs w:val="16"/>
                <w:lang w:eastAsia="id-ID"/>
              </w:rPr>
            </w:pPr>
            <w:r w:rsidRPr="00602EF6">
              <w:rPr>
                <w:color w:val="000000"/>
                <w:sz w:val="16"/>
                <w:szCs w:val="16"/>
                <w:lang w:eastAsia="id-ID"/>
              </w:rPr>
              <w:t>9.5</w:t>
            </w:r>
          </w:p>
        </w:tc>
        <w:tc>
          <w:tcPr>
            <w:tcW w:w="709" w:type="dxa"/>
            <w:tcBorders>
              <w:top w:val="single" w:sz="4" w:space="0" w:color="auto"/>
            </w:tcBorders>
          </w:tcPr>
          <w:p w:rsidR="00602EF6" w:rsidRPr="00602EF6" w:rsidRDefault="00602EF6" w:rsidP="00453C77">
            <w:pPr>
              <w:jc w:val="center"/>
              <w:rPr>
                <w:color w:val="000000"/>
                <w:sz w:val="16"/>
                <w:szCs w:val="16"/>
                <w:lang w:eastAsia="id-ID"/>
              </w:rPr>
            </w:pPr>
            <w:r w:rsidRPr="00602EF6">
              <w:rPr>
                <w:color w:val="000000"/>
                <w:sz w:val="16"/>
                <w:szCs w:val="16"/>
                <w:lang w:eastAsia="id-ID"/>
              </w:rPr>
              <w:t>10</w:t>
            </w:r>
          </w:p>
        </w:tc>
        <w:tc>
          <w:tcPr>
            <w:tcW w:w="850" w:type="dxa"/>
            <w:tcBorders>
              <w:top w:val="single" w:sz="4" w:space="0" w:color="auto"/>
            </w:tcBorders>
          </w:tcPr>
          <w:p w:rsidR="00602EF6" w:rsidRPr="00602EF6" w:rsidRDefault="00602EF6" w:rsidP="00453C77">
            <w:pPr>
              <w:jc w:val="center"/>
              <w:rPr>
                <w:color w:val="000000"/>
                <w:sz w:val="16"/>
                <w:szCs w:val="16"/>
                <w:lang w:eastAsia="id-ID"/>
              </w:rPr>
            </w:pPr>
            <w:r w:rsidRPr="00602EF6">
              <w:rPr>
                <w:color w:val="000000"/>
                <w:sz w:val="16"/>
                <w:szCs w:val="16"/>
                <w:lang w:eastAsia="id-ID"/>
              </w:rPr>
              <w:t>100</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27</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43</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22</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10.5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110.25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3</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32</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46</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12</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7</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49</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40</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53</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0.5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0.25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40</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48</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3</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6</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36</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38</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3</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19.5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-16.5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272.25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7</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31</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43</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13.5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8</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23</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42</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23</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8</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64</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9</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34</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47</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8.5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20.25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10</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35</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49</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6.25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34</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43</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8.5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-3</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9</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12</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33</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46</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30.25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13</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28</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39</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21</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18</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3</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9</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14</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34</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38</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8.5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19.5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121</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15</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35</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41</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16.5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-12</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144</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16</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31</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37</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13.5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21</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-75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562.5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17</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29</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45</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19.5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8</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132.25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18</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31</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27</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13.5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23</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-95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902.5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19</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35</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44</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9.5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20</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30</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46</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16.5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121</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21</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30</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35</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16.5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22</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302.5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22</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30</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43</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16.5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11.5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5</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25</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r w:rsidRPr="00602EF6">
              <w:rPr>
                <w:color w:val="000000"/>
                <w:sz w:val="16"/>
                <w:szCs w:val="16"/>
                <w:lang w:eastAsia="id-ID"/>
              </w:rPr>
              <w:t>23</w:t>
            </w:r>
          </w:p>
        </w:tc>
        <w:tc>
          <w:tcPr>
            <w:tcW w:w="522"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35</w:t>
            </w:r>
          </w:p>
        </w:tc>
        <w:tc>
          <w:tcPr>
            <w:tcW w:w="567" w:type="dxa"/>
            <w:noWrap/>
            <w:hideMark/>
          </w:tcPr>
          <w:p w:rsidR="00602EF6" w:rsidRPr="00602EF6" w:rsidRDefault="00602EF6" w:rsidP="00453C77">
            <w:pPr>
              <w:jc w:val="center"/>
              <w:rPr>
                <w:color w:val="000000"/>
                <w:sz w:val="16"/>
                <w:szCs w:val="16"/>
                <w:lang w:eastAsia="id-ID"/>
              </w:rPr>
            </w:pPr>
            <w:r w:rsidRPr="00602EF6">
              <w:rPr>
                <w:color w:val="000000"/>
                <w:sz w:val="16"/>
                <w:szCs w:val="16"/>
                <w:lang w:eastAsia="id-ID"/>
              </w:rPr>
              <w:t>41</w:t>
            </w:r>
          </w:p>
        </w:tc>
        <w:tc>
          <w:tcPr>
            <w:tcW w:w="75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4.5</w:t>
            </w:r>
          </w:p>
        </w:tc>
        <w:tc>
          <w:tcPr>
            <w:tcW w:w="80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16.5</w:t>
            </w:r>
          </w:p>
        </w:tc>
        <w:tc>
          <w:tcPr>
            <w:tcW w:w="709"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-12</w:t>
            </w:r>
          </w:p>
        </w:tc>
        <w:tc>
          <w:tcPr>
            <w:tcW w:w="850" w:type="dxa"/>
          </w:tcPr>
          <w:p w:rsidR="00602EF6" w:rsidRPr="00602EF6" w:rsidRDefault="00602EF6" w:rsidP="00453C77">
            <w:pPr>
              <w:jc w:val="center"/>
              <w:rPr>
                <w:color w:val="000000"/>
                <w:sz w:val="16"/>
                <w:szCs w:val="16"/>
                <w:lang w:eastAsia="id-ID"/>
              </w:rPr>
            </w:pPr>
            <w:r w:rsidRPr="00602EF6">
              <w:rPr>
                <w:color w:val="000000"/>
                <w:sz w:val="16"/>
                <w:szCs w:val="16"/>
                <w:lang w:eastAsia="id-ID"/>
              </w:rPr>
              <w:t>144</w:t>
            </w:r>
          </w:p>
        </w:tc>
      </w:tr>
      <w:tr w:rsidR="00602EF6" w:rsidRPr="00602EF6" w:rsidTr="00453C77">
        <w:trPr>
          <w:trHeight w:val="300"/>
        </w:trPr>
        <w:tc>
          <w:tcPr>
            <w:tcW w:w="412" w:type="dxa"/>
          </w:tcPr>
          <w:p w:rsidR="00602EF6" w:rsidRPr="00602EF6" w:rsidRDefault="00602EF6" w:rsidP="00453C77">
            <w:pPr>
              <w:jc w:val="center"/>
              <w:rPr>
                <w:color w:val="000000"/>
                <w:sz w:val="16"/>
                <w:szCs w:val="16"/>
                <w:lang w:eastAsia="id-ID"/>
              </w:rPr>
            </w:pPr>
          </w:p>
        </w:tc>
        <w:tc>
          <w:tcPr>
            <w:tcW w:w="522" w:type="dxa"/>
            <w:noWrap/>
          </w:tcPr>
          <w:p w:rsidR="00602EF6" w:rsidRPr="00602EF6" w:rsidRDefault="00602EF6" w:rsidP="00453C77">
            <w:pPr>
              <w:jc w:val="center"/>
              <w:rPr>
                <w:b/>
                <w:color w:val="000000"/>
                <w:sz w:val="16"/>
                <w:szCs w:val="16"/>
                <w:lang w:eastAsia="id-ID"/>
              </w:rPr>
            </w:pPr>
            <w:r w:rsidRPr="00602EF6">
              <w:rPr>
                <w:b/>
                <w:color w:val="000000"/>
                <w:sz w:val="16"/>
                <w:szCs w:val="16"/>
                <w:lang w:eastAsia="id-ID"/>
              </w:rPr>
              <w:t>742</w:t>
            </w:r>
          </w:p>
        </w:tc>
        <w:tc>
          <w:tcPr>
            <w:tcW w:w="567" w:type="dxa"/>
            <w:noWrap/>
          </w:tcPr>
          <w:p w:rsidR="00602EF6" w:rsidRPr="00602EF6" w:rsidRDefault="00602EF6" w:rsidP="00453C77">
            <w:pPr>
              <w:jc w:val="center"/>
              <w:rPr>
                <w:b/>
                <w:color w:val="000000"/>
                <w:sz w:val="16"/>
                <w:szCs w:val="16"/>
                <w:lang w:eastAsia="id-ID"/>
              </w:rPr>
            </w:pPr>
            <w:r w:rsidRPr="00602EF6">
              <w:rPr>
                <w:b/>
                <w:color w:val="000000"/>
                <w:sz w:val="16"/>
                <w:szCs w:val="16"/>
                <w:lang w:eastAsia="id-ID"/>
              </w:rPr>
              <w:t>978</w:t>
            </w:r>
          </w:p>
        </w:tc>
        <w:tc>
          <w:tcPr>
            <w:tcW w:w="759" w:type="dxa"/>
          </w:tcPr>
          <w:p w:rsidR="00602EF6" w:rsidRPr="00602EF6" w:rsidRDefault="00602EF6" w:rsidP="00453C77">
            <w:pPr>
              <w:jc w:val="center"/>
              <w:rPr>
                <w:b/>
                <w:color w:val="000000"/>
                <w:sz w:val="16"/>
                <w:szCs w:val="16"/>
                <w:lang w:eastAsia="id-ID"/>
              </w:rPr>
            </w:pPr>
            <w:r w:rsidRPr="00602EF6">
              <w:rPr>
                <w:b/>
                <w:color w:val="000000"/>
                <w:sz w:val="16"/>
                <w:szCs w:val="16"/>
                <w:lang w:eastAsia="id-ID"/>
              </w:rPr>
              <w:t>92</w:t>
            </w:r>
          </w:p>
        </w:tc>
        <w:tc>
          <w:tcPr>
            <w:tcW w:w="800" w:type="dxa"/>
          </w:tcPr>
          <w:p w:rsidR="00602EF6" w:rsidRPr="00602EF6" w:rsidRDefault="00602EF6" w:rsidP="00453C77">
            <w:pPr>
              <w:jc w:val="center"/>
              <w:rPr>
                <w:b/>
                <w:color w:val="000000"/>
                <w:sz w:val="16"/>
                <w:szCs w:val="16"/>
                <w:lang w:eastAsia="id-ID"/>
              </w:rPr>
            </w:pPr>
            <w:r w:rsidRPr="00602EF6">
              <w:rPr>
                <w:b/>
                <w:color w:val="000000"/>
                <w:sz w:val="16"/>
                <w:szCs w:val="16"/>
                <w:lang w:eastAsia="id-ID"/>
              </w:rPr>
              <w:t>122</w:t>
            </w:r>
          </w:p>
        </w:tc>
        <w:tc>
          <w:tcPr>
            <w:tcW w:w="709" w:type="dxa"/>
          </w:tcPr>
          <w:p w:rsidR="00602EF6" w:rsidRPr="00602EF6" w:rsidRDefault="00602EF6" w:rsidP="00453C77">
            <w:pPr>
              <w:jc w:val="center"/>
              <w:rPr>
                <w:b/>
                <w:color w:val="000000"/>
                <w:sz w:val="16"/>
                <w:szCs w:val="16"/>
                <w:lang w:eastAsia="id-ID"/>
              </w:rPr>
            </w:pPr>
            <w:r w:rsidRPr="00602EF6">
              <w:rPr>
                <w:b/>
                <w:color w:val="000000"/>
                <w:sz w:val="16"/>
                <w:szCs w:val="16"/>
                <w:lang w:eastAsia="id-ID"/>
              </w:rPr>
              <w:t>-237</w:t>
            </w:r>
          </w:p>
        </w:tc>
        <w:tc>
          <w:tcPr>
            <w:tcW w:w="850" w:type="dxa"/>
          </w:tcPr>
          <w:p w:rsidR="00602EF6" w:rsidRPr="00602EF6" w:rsidRDefault="00602EF6" w:rsidP="00453C77">
            <w:pPr>
              <w:jc w:val="center"/>
              <w:rPr>
                <w:b/>
                <w:color w:val="000000"/>
                <w:sz w:val="16"/>
                <w:szCs w:val="16"/>
                <w:lang w:eastAsia="id-ID"/>
              </w:rPr>
            </w:pPr>
            <w:r w:rsidRPr="00602EF6">
              <w:rPr>
                <w:b/>
                <w:color w:val="000000"/>
                <w:sz w:val="16"/>
                <w:szCs w:val="16"/>
                <w:lang w:eastAsia="id-ID"/>
              </w:rPr>
              <w:t>815</w:t>
            </w:r>
          </w:p>
        </w:tc>
      </w:tr>
    </w:tbl>
    <w:p w:rsidR="00453C77" w:rsidRDefault="00453C77" w:rsidP="00453C77">
      <w:pPr>
        <w:spacing w:line="276" w:lineRule="auto"/>
        <w:ind w:firstLine="567"/>
        <w:jc w:val="both"/>
        <w:rPr>
          <w:rFonts w:asciiTheme="majorHAnsi" w:hAnsiTheme="majorHAnsi"/>
          <w:bCs/>
          <w:iCs/>
        </w:rPr>
      </w:pPr>
    </w:p>
    <w:p w:rsidR="00602EF6" w:rsidRPr="00453C77" w:rsidRDefault="00602EF6" w:rsidP="00453C77">
      <w:pPr>
        <w:spacing w:line="276" w:lineRule="auto"/>
        <w:ind w:firstLine="567"/>
        <w:jc w:val="both"/>
        <w:rPr>
          <w:rFonts w:asciiTheme="majorHAnsi" w:hAnsiTheme="majorHAnsi"/>
        </w:rPr>
      </w:pPr>
      <w:r w:rsidRPr="00453C77">
        <w:rPr>
          <w:rFonts w:asciiTheme="majorHAnsi" w:hAnsiTheme="majorHAnsi"/>
          <w:bCs/>
          <w:iCs/>
        </w:rPr>
        <w:t xml:space="preserve">Diketahui tabel penolong korelasi rank spearman </w:t>
      </w:r>
      <m:oMath>
        <m:nary>
          <m:naryPr>
            <m:chr m:val="∑"/>
            <m:limLoc m:val="undOvr"/>
            <m:subHide m:val="1"/>
            <m:supHide m:val="1"/>
            <m:ctrlPr>
              <w:rPr>
                <w:rFonts w:ascii="Cambria Math" w:hAnsi="Cambria Math"/>
                <w:b/>
                <w:bCs/>
              </w:rPr>
            </m:ctrlPr>
          </m:naryPr>
          <m:sub/>
          <m:sup/>
          <m:e>
            <m:r>
              <m:rPr>
                <m:sty m:val="b"/>
              </m:rPr>
              <w:rPr>
                <w:rFonts w:ascii="Cambria Math" w:hAnsi="Cambria Math"/>
              </w:rPr>
              <m:t>di²</m:t>
            </m:r>
          </m:e>
        </m:nary>
      </m:oMath>
      <w:r w:rsidR="00453C77">
        <w:rPr>
          <w:rFonts w:asciiTheme="majorHAnsi" w:hAnsiTheme="majorHAnsi"/>
          <w:b/>
          <w:bCs/>
        </w:rPr>
        <w:t xml:space="preserve"> </w:t>
      </w:r>
      <w:r w:rsidRPr="00453C77">
        <w:rPr>
          <w:rFonts w:asciiTheme="majorHAnsi" w:hAnsiTheme="majorHAnsi"/>
        </w:rPr>
        <w:t xml:space="preserve">adalah </w:t>
      </w:r>
      <w:r w:rsidRPr="00453C77">
        <w:rPr>
          <w:rFonts w:asciiTheme="majorHAnsi" w:hAnsiTheme="majorHAnsi"/>
          <w:color w:val="000000"/>
          <w:lang w:eastAsia="id-ID"/>
        </w:rPr>
        <w:t xml:space="preserve">815 </w:t>
      </w:r>
      <w:r w:rsidRPr="00453C77">
        <w:rPr>
          <w:rFonts w:asciiTheme="majorHAnsi" w:hAnsiTheme="majorHAnsi"/>
        </w:rPr>
        <w:t xml:space="preserve">maka perhitungan korelasi rank spearman </w:t>
      </w:r>
      <w:proofErr w:type="gramStart"/>
      <w:r w:rsidRPr="00453C77">
        <w:rPr>
          <w:rFonts w:asciiTheme="majorHAnsi" w:hAnsiTheme="majorHAnsi"/>
        </w:rPr>
        <w:t>adalah :</w:t>
      </w:r>
      <w:proofErr w:type="gramEnd"/>
    </w:p>
    <w:p w:rsidR="00602EF6" w:rsidRPr="00ED738D" w:rsidRDefault="00602EF6" w:rsidP="00602EF6">
      <w:pPr>
        <w:spacing w:line="480" w:lineRule="auto"/>
        <w:jc w:val="both"/>
        <w:rPr>
          <w:b/>
          <w:bCs/>
        </w:rPr>
      </w:pPr>
      <m:oMathPara>
        <m:oMath>
          <m:r>
            <m:rPr>
              <m:sty m:val="b"/>
            </m:rPr>
            <w:rPr>
              <w:rFonts w:ascii="Cambria Math" w:hAnsi="Cambria Math"/>
            </w:rPr>
            <m:t>ρ</m:t>
          </m:r>
          <m:r>
            <m:rPr>
              <m:sty m:val="b"/>
            </m:rPr>
            <w:rPr>
              <w:rFonts w:ascii="Cambria Math"/>
            </w:rPr>
            <m:t>=</m:t>
          </m:r>
          <m:r>
            <m:rPr>
              <m:sty m:val="b"/>
            </m:rPr>
            <w:rPr>
              <w:rFonts w:ascii="Cambria Math" w:hAnsi="Cambria Math"/>
            </w:rPr>
            <m:t>1</m:t>
          </m:r>
          <m:r>
            <m:rPr>
              <m:sty m:val="b"/>
            </m:rPr>
            <w:rPr>
              <w:rFonts w:ascii="Cambria Math"/>
            </w:rPr>
            <m:t>-</m:t>
          </m:r>
          <m:f>
            <m:fPr>
              <m:ctrlPr>
                <w:rPr>
                  <w:rFonts w:ascii="Cambria Math" w:hAnsi="Cambria Math"/>
                  <w:b/>
                  <w:bCs/>
                </w:rPr>
              </m:ctrlPr>
            </m:fPr>
            <m:num>
              <m:r>
                <m:rPr>
                  <m:sty m:val="b"/>
                </m:rPr>
                <w:rPr>
                  <w:rFonts w:ascii="Cambria Math" w:hAnsi="Cambria Math"/>
                </w:rPr>
                <m:t>6</m:t>
              </m:r>
              <m:r>
                <m:rPr>
                  <m:sty m:val="b"/>
                </m:rPr>
                <w:rPr>
                  <w:rFonts w:ascii="Cambria Math"/>
                </w:rPr>
                <m:t>.</m:t>
              </m:r>
              <m:nary>
                <m:naryPr>
                  <m:chr m:val="∑"/>
                  <m:limLoc m:val="undOvr"/>
                  <m:subHide m:val="1"/>
                  <m:supHide m:val="1"/>
                  <m:ctrlPr>
                    <w:rPr>
                      <w:rFonts w:ascii="Cambria Math" w:hAnsi="Cambria Math"/>
                      <w:b/>
                      <w:bCs/>
                    </w:rPr>
                  </m:ctrlPr>
                </m:naryPr>
                <m:sub/>
                <m:sup/>
                <m:e>
                  <m:r>
                    <m:rPr>
                      <m:sty m:val="b"/>
                    </m:rPr>
                    <w:rPr>
                      <w:rFonts w:ascii="Cambria Math" w:hAnsi="Cambria Math"/>
                    </w:rPr>
                    <m:t>d1</m:t>
                  </m:r>
                  <m:r>
                    <m:rPr>
                      <m:sty m:val="b"/>
                    </m:rPr>
                    <w:rPr>
                      <w:rFonts w:ascii="Cambria Math"/>
                    </w:rPr>
                    <m:t>²</m:t>
                  </m:r>
                </m:e>
              </m:nary>
            </m:num>
            <m:den>
              <m:r>
                <m:rPr>
                  <m:sty m:val="b"/>
                </m:rPr>
                <w:rPr>
                  <w:rFonts w:ascii="Cambria Math" w:hAnsi="Cambria Math"/>
                </w:rPr>
                <m:t>n</m:t>
              </m:r>
              <m:r>
                <m:rPr>
                  <m:sty m:val="b"/>
                </m:rPr>
                <w:rPr>
                  <w:rFonts w:ascii="Cambria Math"/>
                </w:rPr>
                <m:t xml:space="preserve"> (</m:t>
              </m:r>
              <m:sSup>
                <m:sSupPr>
                  <m:ctrlPr>
                    <w:rPr>
                      <w:rFonts w:ascii="Cambria Math" w:hAnsi="Cambria Math"/>
                      <w:b/>
                      <w:bCs/>
                    </w:rPr>
                  </m:ctrlPr>
                </m:sSupPr>
                <m:e>
                  <m:r>
                    <m:rPr>
                      <m:sty m:val="b"/>
                    </m:rPr>
                    <w:rPr>
                      <w:rFonts w:ascii="Cambria Math" w:hAnsi="Cambria Math"/>
                    </w:rPr>
                    <m:t>n</m:t>
                  </m:r>
                </m:e>
                <m:sup>
                  <m:r>
                    <m:rPr>
                      <m:sty m:val="b"/>
                    </m:rPr>
                    <w:rPr>
                      <w:rFonts w:ascii="Cambria Math" w:hAnsi="Cambria Math"/>
                    </w:rPr>
                    <m:t>2</m:t>
                  </m:r>
                </m:sup>
              </m:sSup>
              <m:r>
                <m:rPr>
                  <m:sty m:val="b"/>
                </m:rPr>
                <w:rPr>
                  <w:rFonts w:ascii="Cambria Math" w:hAnsi="Cambria Math"/>
                </w:rPr>
                <m:t>-1</m:t>
              </m:r>
              <m:r>
                <m:rPr>
                  <m:sty m:val="b"/>
                </m:rPr>
                <w:rPr>
                  <w:rFonts w:ascii="Cambria Math"/>
                </w:rPr>
                <m:t>)</m:t>
              </m:r>
            </m:den>
          </m:f>
        </m:oMath>
      </m:oMathPara>
    </w:p>
    <w:p w:rsidR="00602EF6" w:rsidRPr="006102E7" w:rsidRDefault="00602EF6" w:rsidP="00602EF6">
      <w:pPr>
        <w:ind w:left="273" w:firstLine="720"/>
      </w:pPr>
      <m:oMathPara>
        <m:oMath>
          <m:r>
            <m:rPr>
              <m:sty m:val="b"/>
            </m:rPr>
            <w:rPr>
              <w:rFonts w:ascii="Cambria Math" w:hAnsi="Cambria Math"/>
            </w:rPr>
            <m:t>ρ</m:t>
          </m:r>
          <m:r>
            <m:rPr>
              <m:sty m:val="b"/>
            </m:rPr>
            <w:rPr>
              <w:rFonts w:ascii="Cambria Math"/>
            </w:rPr>
            <m:t>=</m:t>
          </m:r>
          <m:r>
            <m:rPr>
              <m:sty m:val="b"/>
            </m:rPr>
            <w:rPr>
              <w:rFonts w:ascii="Cambria Math" w:hAnsi="Cambria Math"/>
            </w:rPr>
            <m:t>1</m:t>
          </m:r>
          <m:r>
            <m:rPr>
              <m:sty m:val="b"/>
            </m:rPr>
            <w:rPr>
              <w:rFonts w:ascii="Cambria Math"/>
            </w:rPr>
            <m:t>-</m:t>
          </m:r>
          <m:f>
            <m:fPr>
              <m:ctrlPr>
                <w:rPr>
                  <w:rFonts w:ascii="Cambria Math" w:hAnsi="Cambria Math"/>
                  <w:b/>
                  <w:bCs/>
                </w:rPr>
              </m:ctrlPr>
            </m:fPr>
            <m:num>
              <m:r>
                <m:rPr>
                  <m:sty m:val="b"/>
                </m:rPr>
                <w:rPr>
                  <w:rFonts w:ascii="Cambria Math" w:hAnsi="Cambria Math"/>
                </w:rPr>
                <m:t>6</m:t>
              </m:r>
              <m:r>
                <m:rPr>
                  <m:sty m:val="b"/>
                </m:rPr>
                <w:rPr>
                  <w:rFonts w:ascii="Cambria Math"/>
                </w:rPr>
                <m:t>.</m:t>
              </m:r>
              <m:r>
                <m:rPr>
                  <m:sty m:val="b"/>
                </m:rPr>
                <w:rPr>
                  <w:rFonts w:ascii="Cambria Math" w:hAnsi="Cambria Math"/>
                  <w:color w:val="000000"/>
                  <w:lang w:eastAsia="id-ID"/>
                </w:rPr>
                <m:t>815</m:t>
              </m:r>
            </m:num>
            <m:den>
              <m:r>
                <m:rPr>
                  <m:sty m:val="b"/>
                </m:rPr>
                <w:rPr>
                  <w:rFonts w:ascii="Cambria Math" w:hAnsi="Cambria Math"/>
                </w:rPr>
                <m:t>23</m:t>
              </m:r>
              <m:r>
                <m:rPr>
                  <m:sty m:val="b"/>
                </m:rPr>
                <w:rPr>
                  <w:rFonts w:ascii="Cambria Math"/>
                </w:rPr>
                <m:t xml:space="preserve"> (</m:t>
              </m:r>
              <m:sSup>
                <m:sSupPr>
                  <m:ctrlPr>
                    <w:rPr>
                      <w:rFonts w:ascii="Cambria Math" w:hAnsi="Cambria Math"/>
                      <w:b/>
                      <w:bCs/>
                    </w:rPr>
                  </m:ctrlPr>
                </m:sSupPr>
                <m:e>
                  <m:r>
                    <m:rPr>
                      <m:sty m:val="b"/>
                    </m:rPr>
                    <w:rPr>
                      <w:rFonts w:ascii="Cambria Math" w:hAnsi="Cambria Math"/>
                    </w:rPr>
                    <m:t>23</m:t>
                  </m:r>
                </m:e>
                <m:sup>
                  <m:r>
                    <m:rPr>
                      <m:sty m:val="b"/>
                    </m:rPr>
                    <w:rPr>
                      <w:rFonts w:ascii="Cambria Math" w:hAnsi="Cambria Math"/>
                    </w:rPr>
                    <m:t>2</m:t>
                  </m:r>
                </m:sup>
              </m:sSup>
              <m:r>
                <m:rPr>
                  <m:sty m:val="b"/>
                </m:rPr>
                <w:rPr>
                  <w:rFonts w:ascii="Cambria Math" w:hAnsi="Cambria Math"/>
                </w:rPr>
                <m:t>-1</m:t>
              </m:r>
              <m:r>
                <m:rPr>
                  <m:sty m:val="b"/>
                </m:rPr>
                <w:rPr>
                  <w:rFonts w:ascii="Cambria Math"/>
                </w:rPr>
                <m:t>)</m:t>
              </m:r>
            </m:den>
          </m:f>
        </m:oMath>
      </m:oMathPara>
    </w:p>
    <w:p w:rsidR="00602EF6" w:rsidRPr="00ED738D" w:rsidRDefault="00602EF6" w:rsidP="00602EF6">
      <w:pPr>
        <w:ind w:left="273" w:firstLine="720"/>
      </w:pPr>
      <m:oMathPara>
        <m:oMath>
          <m:r>
            <m:rPr>
              <m:sty m:val="b"/>
            </m:rPr>
            <w:rPr>
              <w:rFonts w:ascii="Cambria Math" w:hAnsi="Cambria Math"/>
            </w:rPr>
            <m:t>ρ</m:t>
          </m:r>
          <m:r>
            <m:rPr>
              <m:sty m:val="b"/>
            </m:rPr>
            <w:rPr>
              <w:rFonts w:ascii="Cambria Math"/>
            </w:rPr>
            <m:t>=</m:t>
          </m:r>
          <m:r>
            <m:rPr>
              <m:sty m:val="b"/>
            </m:rPr>
            <w:rPr>
              <w:rFonts w:ascii="Cambria Math" w:hAnsi="Cambria Math"/>
            </w:rPr>
            <m:t>1</m:t>
          </m:r>
          <m:r>
            <m:rPr>
              <m:sty m:val="b"/>
            </m:rPr>
            <w:rPr>
              <w:rFonts w:ascii="Cambria Math"/>
            </w:rPr>
            <m:t>-</m:t>
          </m:r>
          <m:f>
            <m:fPr>
              <m:ctrlPr>
                <w:rPr>
                  <w:rFonts w:ascii="Cambria Math" w:hAnsi="Cambria Math"/>
                  <w:b/>
                  <w:bCs/>
                </w:rPr>
              </m:ctrlPr>
            </m:fPr>
            <m:num>
              <m:r>
                <m:rPr>
                  <m:sty m:val="b"/>
                </m:rPr>
                <w:rPr>
                  <w:rFonts w:ascii="Cambria Math" w:hAnsi="Cambria Math"/>
                </w:rPr>
                <m:t>4890</m:t>
              </m:r>
            </m:num>
            <m:den>
              <m:r>
                <m:rPr>
                  <m:sty m:val="b"/>
                </m:rPr>
                <w:rPr>
                  <w:rFonts w:ascii="Cambria Math" w:hAnsi="Cambria Math"/>
                </w:rPr>
                <m:t>12144</m:t>
              </m:r>
            </m:den>
          </m:f>
        </m:oMath>
      </m:oMathPara>
    </w:p>
    <w:p w:rsidR="00602EF6" w:rsidRPr="00ED738D" w:rsidRDefault="00602EF6" w:rsidP="00602EF6">
      <w:pPr>
        <w:ind w:left="2880"/>
        <w:rPr>
          <w:b/>
        </w:rPr>
      </w:pPr>
      <w:r w:rsidRPr="00DF0315">
        <w:rPr>
          <w:b/>
        </w:rPr>
        <w:t>ρ</w:t>
      </w:r>
      <w:r w:rsidRPr="00ED738D">
        <w:rPr>
          <w:b/>
        </w:rPr>
        <w:t xml:space="preserve"> = 1- 0,402</w:t>
      </w:r>
    </w:p>
    <w:p w:rsidR="00602EF6" w:rsidRPr="00E31BB9" w:rsidRDefault="00602EF6" w:rsidP="00602EF6">
      <w:pPr>
        <w:ind w:left="2880"/>
        <w:rPr>
          <w:b/>
        </w:rPr>
      </w:pPr>
      <w:r w:rsidRPr="00DF0315">
        <w:rPr>
          <w:b/>
        </w:rPr>
        <w:t>ρ</w:t>
      </w:r>
      <w:r>
        <w:rPr>
          <w:b/>
        </w:rPr>
        <w:t xml:space="preserve"> = 0,598</w:t>
      </w:r>
    </w:p>
    <w:p w:rsidR="00602EF6" w:rsidRPr="00ED738D" w:rsidRDefault="00602EF6" w:rsidP="00453C77">
      <w:pPr>
        <w:spacing w:line="276" w:lineRule="auto"/>
        <w:ind w:firstLine="567"/>
        <w:jc w:val="both"/>
        <w:rPr>
          <w:iCs/>
        </w:rPr>
      </w:pPr>
      <w:r w:rsidRPr="00ED738D">
        <w:rPr>
          <w:iCs/>
        </w:rPr>
        <w:t xml:space="preserve">Sebagai interpretasi, angka ini perlu di bandingkan dengan tabel nilai-nilai ρ (dibaca: rho). Dapat diketahui bahwa untuk  n=23, dengan derajat  kesalahan 5% di peroleh harga 0,353 dan untuk 1% di peroleh harga 0,486. </w:t>
      </w:r>
      <w:proofErr w:type="gramStart"/>
      <w:r w:rsidRPr="00ED738D">
        <w:rPr>
          <w:iCs/>
        </w:rPr>
        <w:t>Hasil ρ hitung ternyata lebih besar dari ρ tabel.</w:t>
      </w:r>
      <w:proofErr w:type="gramEnd"/>
    </w:p>
    <w:p w:rsidR="00602EF6" w:rsidRPr="00453C77" w:rsidRDefault="00602EF6" w:rsidP="00453C77">
      <w:pPr>
        <w:spacing w:line="276" w:lineRule="auto"/>
        <w:ind w:left="284" w:hanging="284"/>
        <w:jc w:val="both"/>
        <w:rPr>
          <w:rFonts w:asciiTheme="majorHAnsi" w:hAnsiTheme="majorHAnsi"/>
          <w:iCs/>
        </w:rPr>
      </w:pPr>
      <w:r w:rsidRPr="00453C77">
        <w:rPr>
          <w:rFonts w:asciiTheme="majorHAnsi" w:hAnsiTheme="majorHAnsi"/>
          <w:iCs/>
        </w:rPr>
        <w:lastRenderedPageBreak/>
        <w:t>Derajat kesalahan 5</w:t>
      </w:r>
      <w:proofErr w:type="gramStart"/>
      <w:r w:rsidRPr="00453C77">
        <w:rPr>
          <w:rFonts w:asciiTheme="majorHAnsi" w:hAnsiTheme="majorHAnsi"/>
          <w:iCs/>
        </w:rPr>
        <w:t>% :</w:t>
      </w:r>
      <w:proofErr w:type="gramEnd"/>
      <w:r w:rsidRPr="00453C77">
        <w:rPr>
          <w:rFonts w:asciiTheme="majorHAnsi" w:hAnsiTheme="majorHAnsi"/>
          <w:iCs/>
        </w:rPr>
        <w:t xml:space="preserve"> 0,598 &gt; 0,415 berarti ρ hitung &gt; dari ρ tabel</w:t>
      </w:r>
    </w:p>
    <w:p w:rsidR="00602EF6" w:rsidRPr="00453C77" w:rsidRDefault="00602EF6" w:rsidP="00453C77">
      <w:pPr>
        <w:spacing w:line="276" w:lineRule="auto"/>
        <w:ind w:left="284" w:hanging="284"/>
        <w:jc w:val="both"/>
        <w:rPr>
          <w:rFonts w:asciiTheme="majorHAnsi" w:hAnsiTheme="majorHAnsi"/>
          <w:iCs/>
        </w:rPr>
      </w:pPr>
      <w:r w:rsidRPr="00453C77">
        <w:rPr>
          <w:rFonts w:asciiTheme="majorHAnsi" w:hAnsiTheme="majorHAnsi"/>
          <w:iCs/>
        </w:rPr>
        <w:t>Derajat kesalahan 1</w:t>
      </w:r>
      <w:proofErr w:type="gramStart"/>
      <w:r w:rsidRPr="00453C77">
        <w:rPr>
          <w:rFonts w:asciiTheme="majorHAnsi" w:hAnsiTheme="majorHAnsi"/>
          <w:iCs/>
        </w:rPr>
        <w:t>% :</w:t>
      </w:r>
      <w:proofErr w:type="gramEnd"/>
      <w:r w:rsidRPr="00453C77">
        <w:rPr>
          <w:rFonts w:asciiTheme="majorHAnsi" w:hAnsiTheme="majorHAnsi"/>
          <w:iCs/>
        </w:rPr>
        <w:t xml:space="preserve"> 0,598 &gt; 0,532 berarti ρ hitung &gt; dari ρ tabel</w:t>
      </w:r>
    </w:p>
    <w:p w:rsidR="00602EF6" w:rsidRPr="00453C77" w:rsidRDefault="00602EF6" w:rsidP="00453C77">
      <w:pPr>
        <w:spacing w:line="276" w:lineRule="auto"/>
        <w:ind w:firstLine="567"/>
        <w:jc w:val="both"/>
        <w:rPr>
          <w:rFonts w:asciiTheme="majorHAnsi" w:hAnsiTheme="majorHAnsi"/>
        </w:rPr>
      </w:pPr>
      <w:r w:rsidRPr="00453C77">
        <w:rPr>
          <w:rFonts w:asciiTheme="majorHAnsi" w:hAnsiTheme="majorHAnsi"/>
          <w:iCs/>
        </w:rPr>
        <w:t xml:space="preserve">Berdasarkan hasil penghitungan menggunakan penghitungan rank spearman di atas dapat disimpulkan bahwa ada pengaruh kompetensi pegawai terhadap pelayanan publik di Kecamatan Sragi Kabupaten Pekalongan. </w:t>
      </w:r>
      <w:r w:rsidRPr="00453C77">
        <w:rPr>
          <w:rFonts w:asciiTheme="majorHAnsi" w:hAnsiTheme="majorHAnsi"/>
        </w:rPr>
        <w:t xml:space="preserve">Dengan demikian hipotesis nol (Ho) di tolak dan hipotesis kerja (Ha) di terima, artinya dapat disimpulkan sebagai </w:t>
      </w:r>
      <w:proofErr w:type="gramStart"/>
      <w:r w:rsidRPr="00453C77">
        <w:rPr>
          <w:rFonts w:asciiTheme="majorHAnsi" w:hAnsiTheme="majorHAnsi"/>
        </w:rPr>
        <w:t>berikut :</w:t>
      </w:r>
      <w:proofErr w:type="gramEnd"/>
    </w:p>
    <w:p w:rsidR="00453C77" w:rsidRPr="00453C77" w:rsidRDefault="00602EF6" w:rsidP="00453C77">
      <w:pPr>
        <w:pStyle w:val="ListParagraph"/>
        <w:numPr>
          <w:ilvl w:val="0"/>
          <w:numId w:val="9"/>
        </w:numPr>
        <w:spacing w:after="0"/>
        <w:ind w:left="426"/>
        <w:jc w:val="both"/>
        <w:rPr>
          <w:rFonts w:asciiTheme="majorHAnsi" w:hAnsiTheme="majorHAnsi"/>
          <w:bCs/>
          <w:sz w:val="24"/>
          <w:szCs w:val="24"/>
        </w:rPr>
      </w:pPr>
      <w:r w:rsidRPr="00453C77">
        <w:rPr>
          <w:rFonts w:asciiTheme="majorHAnsi" w:hAnsiTheme="majorHAnsi"/>
          <w:sz w:val="24"/>
          <w:szCs w:val="24"/>
        </w:rPr>
        <w:t xml:space="preserve">Terdapat hubungan yang signifikan antara </w:t>
      </w:r>
      <w:r w:rsidRPr="00453C77">
        <w:rPr>
          <w:rFonts w:asciiTheme="majorHAnsi" w:hAnsiTheme="majorHAnsi"/>
          <w:iCs/>
          <w:sz w:val="24"/>
          <w:szCs w:val="24"/>
        </w:rPr>
        <w:t>Kompetensi Pegawai</w:t>
      </w:r>
      <w:r w:rsidRPr="00453C77">
        <w:rPr>
          <w:rFonts w:asciiTheme="majorHAnsi" w:hAnsiTheme="majorHAnsi"/>
          <w:sz w:val="24"/>
          <w:szCs w:val="24"/>
        </w:rPr>
        <w:t xml:space="preserve"> dengan </w:t>
      </w:r>
      <w:r w:rsidRPr="00453C77">
        <w:rPr>
          <w:rFonts w:asciiTheme="majorHAnsi" w:hAnsiTheme="majorHAnsi"/>
          <w:iCs/>
          <w:sz w:val="24"/>
          <w:szCs w:val="24"/>
        </w:rPr>
        <w:t>Pelayanan Publik</w:t>
      </w:r>
      <w:r w:rsidRPr="00453C77">
        <w:rPr>
          <w:rFonts w:asciiTheme="majorHAnsi" w:hAnsiTheme="majorHAnsi"/>
          <w:sz w:val="24"/>
          <w:szCs w:val="24"/>
        </w:rPr>
        <w:t xml:space="preserve"> di Kecamatan Sragi Kabupaten Pekalongan.</w:t>
      </w:r>
    </w:p>
    <w:p w:rsidR="00602EF6" w:rsidRPr="00453C77" w:rsidRDefault="00602EF6" w:rsidP="00453C77">
      <w:pPr>
        <w:pStyle w:val="ListParagraph"/>
        <w:numPr>
          <w:ilvl w:val="0"/>
          <w:numId w:val="9"/>
        </w:numPr>
        <w:spacing w:after="0"/>
        <w:ind w:left="426"/>
        <w:jc w:val="both"/>
        <w:rPr>
          <w:rFonts w:asciiTheme="majorHAnsi" w:hAnsiTheme="majorHAnsi"/>
          <w:bCs/>
          <w:sz w:val="24"/>
          <w:szCs w:val="24"/>
        </w:rPr>
      </w:pPr>
      <w:r w:rsidRPr="00453C77">
        <w:rPr>
          <w:rFonts w:asciiTheme="majorHAnsi" w:hAnsiTheme="majorHAnsi"/>
          <w:bCs/>
          <w:sz w:val="24"/>
        </w:rPr>
        <w:t xml:space="preserve">Adanya kebenaran atas hipotesis, yaitu adanya pengaruh yang signifikan </w:t>
      </w:r>
      <w:r w:rsidRPr="00453C77">
        <w:rPr>
          <w:rFonts w:asciiTheme="majorHAnsi" w:hAnsiTheme="majorHAnsi"/>
          <w:sz w:val="24"/>
        </w:rPr>
        <w:t xml:space="preserve">antara </w:t>
      </w:r>
      <w:r w:rsidRPr="00453C77">
        <w:rPr>
          <w:rFonts w:asciiTheme="majorHAnsi" w:hAnsiTheme="majorHAnsi"/>
          <w:iCs/>
          <w:sz w:val="24"/>
        </w:rPr>
        <w:t>Kompetensi Pegawai</w:t>
      </w:r>
      <w:r w:rsidRPr="00453C77">
        <w:rPr>
          <w:rFonts w:asciiTheme="majorHAnsi" w:hAnsiTheme="majorHAnsi"/>
          <w:sz w:val="24"/>
        </w:rPr>
        <w:t xml:space="preserve"> dengan </w:t>
      </w:r>
      <w:r w:rsidRPr="00453C77">
        <w:rPr>
          <w:rFonts w:asciiTheme="majorHAnsi" w:hAnsiTheme="majorHAnsi"/>
          <w:iCs/>
          <w:sz w:val="24"/>
        </w:rPr>
        <w:t>Pelayanan Publik</w:t>
      </w:r>
      <w:r w:rsidRPr="00453C77">
        <w:rPr>
          <w:rFonts w:asciiTheme="majorHAnsi" w:hAnsiTheme="majorHAnsi"/>
          <w:sz w:val="24"/>
        </w:rPr>
        <w:t xml:space="preserve"> di Kecamatan Sragi Kabupaten Pekalongan.</w:t>
      </w:r>
    </w:p>
    <w:p w:rsidR="00453C77" w:rsidRDefault="00453C77" w:rsidP="00453C77">
      <w:pPr>
        <w:spacing w:line="276" w:lineRule="auto"/>
        <w:ind w:firstLine="567"/>
        <w:contextualSpacing/>
        <w:jc w:val="both"/>
        <w:rPr>
          <w:rFonts w:asciiTheme="majorHAnsi" w:eastAsia="Calibri" w:hAnsiTheme="majorHAnsi"/>
          <w:bCs/>
        </w:rPr>
      </w:pPr>
      <w:proofErr w:type="gramStart"/>
      <w:r w:rsidRPr="00453C77">
        <w:rPr>
          <w:rFonts w:asciiTheme="majorHAnsi" w:hAnsiTheme="majorHAnsi"/>
          <w:bCs/>
        </w:rPr>
        <w:t xml:space="preserve">Berdasarkan hasil perhitungan dan pemaparan data penelitian dapat diketahui bahwa memang ada pengaruh antara </w:t>
      </w:r>
      <w:r w:rsidRPr="00453C77">
        <w:rPr>
          <w:rFonts w:asciiTheme="majorHAnsi" w:eastAsia="Calibri" w:hAnsiTheme="majorHAnsi"/>
          <w:bCs/>
        </w:rPr>
        <w:t>Kompetensi Pegawai terhadap Pelayanan Publik di Kecamatan Sragi Kabupaten Pekalongan.</w:t>
      </w:r>
      <w:proofErr w:type="gramEnd"/>
      <w:r w:rsidRPr="00453C77">
        <w:rPr>
          <w:rFonts w:asciiTheme="majorHAnsi" w:eastAsia="Calibri" w:hAnsiTheme="majorHAnsi"/>
          <w:bCs/>
        </w:rPr>
        <w:t xml:space="preserve"> Hasil koefisien korelasi menunjukan angka 0,598 yang berarti jika melihat tabel koefisien korelasi milik Sugiyono (2012) menunjukan kategori sedang, dan perhitungan presentase pengaruhnya </w:t>
      </w:r>
      <w:r w:rsidRPr="00453C77">
        <w:rPr>
          <w:rFonts w:asciiTheme="majorHAnsi" w:hAnsiTheme="majorHAnsi"/>
          <w:bCs/>
        </w:rPr>
        <w:t xml:space="preserve">antara </w:t>
      </w:r>
      <w:r w:rsidRPr="00453C77">
        <w:rPr>
          <w:rFonts w:asciiTheme="majorHAnsi" w:eastAsia="Calibri" w:hAnsiTheme="majorHAnsi"/>
          <w:bCs/>
        </w:rPr>
        <w:t xml:space="preserve">Kompetensi Pegawai terhadap Pelayanan Publik menunjukan angka 35,8% yang dalam hal ini sudah cukupmembuktikan adanya pengaruh. </w:t>
      </w:r>
    </w:p>
    <w:p w:rsidR="00453C77" w:rsidRPr="00453C77" w:rsidRDefault="00453C77" w:rsidP="00453C77">
      <w:pPr>
        <w:spacing w:line="276" w:lineRule="auto"/>
        <w:ind w:firstLine="567"/>
        <w:contextualSpacing/>
        <w:jc w:val="both"/>
        <w:rPr>
          <w:rFonts w:asciiTheme="majorHAnsi" w:eastAsia="Calibri" w:hAnsiTheme="majorHAnsi"/>
          <w:bCs/>
        </w:rPr>
      </w:pPr>
      <w:r w:rsidRPr="00453C77">
        <w:rPr>
          <w:rFonts w:asciiTheme="majorHAnsi" w:eastAsia="Calibri" w:hAnsiTheme="majorHAnsi"/>
          <w:bCs/>
        </w:rPr>
        <w:t>Namun hasil penelitian juga menandakan bahwa faktor yang mempengaruhi pelayanan publik bukan hanya kompetensi pegawai karena masih ada 64</w:t>
      </w:r>
      <w:proofErr w:type="gramStart"/>
      <w:r w:rsidRPr="00453C77">
        <w:rPr>
          <w:rFonts w:asciiTheme="majorHAnsi" w:eastAsia="Calibri" w:hAnsiTheme="majorHAnsi"/>
          <w:bCs/>
        </w:rPr>
        <w:t>,2</w:t>
      </w:r>
      <w:proofErr w:type="gramEnd"/>
      <w:r w:rsidRPr="00453C77">
        <w:rPr>
          <w:rFonts w:asciiTheme="majorHAnsi" w:eastAsia="Calibri" w:hAnsiTheme="majorHAnsi"/>
          <w:bCs/>
        </w:rPr>
        <w:t>% diluar faktor kompetensi pegawai, sehingga masih ada faktor lain yang mempengaruhi pelayanan publik.</w:t>
      </w:r>
    </w:p>
    <w:p w:rsidR="00E918EE" w:rsidRPr="003741AC" w:rsidRDefault="00453C77" w:rsidP="004F7F3C">
      <w:pPr>
        <w:pStyle w:val="StyleE-JOURNALHeading1HeadingsCambria"/>
        <w:numPr>
          <w:ilvl w:val="0"/>
          <w:numId w:val="6"/>
        </w:numPr>
        <w:spacing w:line="276" w:lineRule="auto"/>
        <w:ind w:left="567" w:hanging="567"/>
      </w:pPr>
      <w:r>
        <w:lastRenderedPageBreak/>
        <w:t>KESIMPULAN</w:t>
      </w:r>
    </w:p>
    <w:p w:rsidR="00453C77" w:rsidRPr="00453C77" w:rsidRDefault="00453C77" w:rsidP="00453C77">
      <w:pPr>
        <w:pStyle w:val="ListParagraph"/>
        <w:numPr>
          <w:ilvl w:val="0"/>
          <w:numId w:val="11"/>
        </w:numPr>
        <w:spacing w:after="0"/>
        <w:ind w:left="426"/>
        <w:jc w:val="both"/>
        <w:rPr>
          <w:rFonts w:asciiTheme="majorHAnsi" w:eastAsia="Calibri" w:hAnsiTheme="majorHAnsi" w:cs="Times New Roman"/>
          <w:bCs/>
          <w:sz w:val="24"/>
          <w:szCs w:val="24"/>
        </w:rPr>
      </w:pPr>
      <w:r w:rsidRPr="00453C77">
        <w:rPr>
          <w:rFonts w:asciiTheme="majorHAnsi" w:eastAsia="Calibri" w:hAnsiTheme="majorHAnsi" w:cs="Times New Roman"/>
          <w:bCs/>
          <w:sz w:val="24"/>
          <w:szCs w:val="24"/>
        </w:rPr>
        <w:t>Berdasarkan hasil penelitian diketahui bahwa kompetensi pegawai tergolong baik. Dibuktikan dengan nilai skor variabel X (kompetensi pegawai) yaitu sebesar 742 berada pada kategori baik.</w:t>
      </w:r>
    </w:p>
    <w:p w:rsidR="00453C77" w:rsidRPr="00453C77" w:rsidRDefault="00453C77" w:rsidP="00453C77">
      <w:pPr>
        <w:pStyle w:val="ListParagraph"/>
        <w:numPr>
          <w:ilvl w:val="0"/>
          <w:numId w:val="11"/>
        </w:numPr>
        <w:spacing w:after="0"/>
        <w:ind w:left="426"/>
        <w:jc w:val="both"/>
        <w:rPr>
          <w:rFonts w:asciiTheme="majorHAnsi" w:eastAsia="Calibri" w:hAnsiTheme="majorHAnsi" w:cs="Times New Roman"/>
          <w:bCs/>
          <w:sz w:val="24"/>
          <w:szCs w:val="24"/>
        </w:rPr>
      </w:pPr>
      <w:r w:rsidRPr="00453C77">
        <w:rPr>
          <w:rFonts w:asciiTheme="majorHAnsi" w:eastAsia="Calibri" w:hAnsiTheme="majorHAnsi" w:cs="Times New Roman"/>
          <w:bCs/>
          <w:sz w:val="24"/>
          <w:szCs w:val="24"/>
        </w:rPr>
        <w:t>Berdasarkan hasil penelitian diketahui juga bahwa pelayanan publik di Kecamatan Sragi Kabupaten Pekalongan tergolong baik. Dibuktikan dengan nilai skor variabel Y (pelayanan publik) yaitu sebesar 978 berada pada kategori baik.</w:t>
      </w:r>
    </w:p>
    <w:p w:rsidR="00453C77" w:rsidRPr="00453C77" w:rsidRDefault="00453C77" w:rsidP="00453C77">
      <w:pPr>
        <w:pStyle w:val="ListParagraph"/>
        <w:numPr>
          <w:ilvl w:val="0"/>
          <w:numId w:val="11"/>
        </w:numPr>
        <w:spacing w:after="0"/>
        <w:ind w:left="426"/>
        <w:jc w:val="both"/>
        <w:rPr>
          <w:rFonts w:asciiTheme="majorHAnsi" w:eastAsia="Calibri" w:hAnsiTheme="majorHAnsi" w:cs="Times New Roman"/>
          <w:bCs/>
          <w:sz w:val="24"/>
          <w:szCs w:val="24"/>
        </w:rPr>
      </w:pPr>
      <w:r w:rsidRPr="00453C77">
        <w:rPr>
          <w:rFonts w:asciiTheme="majorHAnsi" w:eastAsia="Calibri" w:hAnsiTheme="majorHAnsi" w:cs="Times New Roman"/>
          <w:bCs/>
          <w:sz w:val="24"/>
          <w:szCs w:val="24"/>
        </w:rPr>
        <w:t>Berdasarkan hasil perhitungan yang telah dilakukan, dapat dinyatakan bahwa kompetensi pegawai berpengaruh secara signifikan terhadap pelayanan publik di Kecamatan Sragi Kabupaten Pekalongan. Hal ini dapat dibuktikan dari hasil r</w:t>
      </w:r>
      <w:r w:rsidRPr="00453C77">
        <w:rPr>
          <w:rFonts w:asciiTheme="majorHAnsi" w:eastAsia="Calibri" w:hAnsiTheme="majorHAnsi" w:cs="Times New Roman"/>
          <w:bCs/>
          <w:sz w:val="24"/>
          <w:szCs w:val="24"/>
          <w:vertAlign w:val="subscript"/>
        </w:rPr>
        <w:t>hitung</w:t>
      </w:r>
      <w:r w:rsidRPr="00453C77">
        <w:rPr>
          <w:rFonts w:asciiTheme="majorHAnsi" w:eastAsia="Calibri" w:hAnsiTheme="majorHAnsi" w:cs="Times New Roman"/>
          <w:bCs/>
          <w:sz w:val="24"/>
          <w:szCs w:val="24"/>
        </w:rPr>
        <w:t xml:space="preserve"> lebih besar (0,598) daripada r</w:t>
      </w:r>
      <w:r w:rsidRPr="00453C77">
        <w:rPr>
          <w:rFonts w:asciiTheme="majorHAnsi" w:eastAsia="Calibri" w:hAnsiTheme="majorHAnsi" w:cs="Times New Roman"/>
          <w:bCs/>
          <w:sz w:val="24"/>
          <w:szCs w:val="24"/>
          <w:vertAlign w:val="subscript"/>
        </w:rPr>
        <w:t>tabel</w:t>
      </w:r>
      <w:r w:rsidRPr="00453C77">
        <w:rPr>
          <w:rFonts w:asciiTheme="majorHAnsi" w:eastAsia="Calibri" w:hAnsiTheme="majorHAnsi" w:cs="Times New Roman"/>
          <w:bCs/>
          <w:sz w:val="24"/>
          <w:szCs w:val="24"/>
        </w:rPr>
        <w:t xml:space="preserve"> dengan tingkatsignifikansi alfa 5%</w:t>
      </w:r>
      <w:r w:rsidRPr="00453C77">
        <w:rPr>
          <w:rFonts w:asciiTheme="majorHAnsi" w:hAnsiTheme="majorHAnsi"/>
          <w:iCs/>
          <w:sz w:val="24"/>
          <w:szCs w:val="24"/>
        </w:rPr>
        <w:t xml:space="preserve">(0,415) dan 1% (0,532). Dengan demikian, </w:t>
      </w:r>
      <w:r w:rsidRPr="00453C77">
        <w:rPr>
          <w:rFonts w:asciiTheme="majorHAnsi" w:eastAsia="Calibri" w:hAnsiTheme="majorHAnsi" w:cs="Times New Roman"/>
          <w:bCs/>
          <w:sz w:val="24"/>
          <w:szCs w:val="24"/>
        </w:rPr>
        <w:t xml:space="preserve">hipotesis yang dirumuskan oleh peneliti diterima yaitu “Ada PengaruhKompetensi Pegawai Terhadap Pelayanan Publik di Kecamatan Sragi Kabupaten Pekalongan.” </w:t>
      </w:r>
    </w:p>
    <w:p w:rsidR="00453C77" w:rsidRDefault="00453C77" w:rsidP="00946268">
      <w:pPr>
        <w:pStyle w:val="E-JOURNALHeading2"/>
        <w:spacing w:line="276" w:lineRule="auto"/>
        <w:ind w:firstLine="567"/>
        <w:jc w:val="both"/>
        <w:rPr>
          <w:rFonts w:asciiTheme="majorHAnsi" w:hAnsiTheme="majorHAnsi"/>
          <w:b w:val="0"/>
        </w:rPr>
      </w:pPr>
    </w:p>
    <w:p w:rsidR="00E918EE" w:rsidRPr="00453C77" w:rsidRDefault="00453C77" w:rsidP="00B42A75">
      <w:pPr>
        <w:pStyle w:val="StyleE-JOURNALHeading1HeadingsCambria"/>
      </w:pPr>
      <w:r>
        <w:t>DAFTAR PUSTAKA</w:t>
      </w:r>
    </w:p>
    <w:p w:rsidR="00453C77" w:rsidRPr="00453C77" w:rsidRDefault="00453C77" w:rsidP="00453C77">
      <w:pPr>
        <w:tabs>
          <w:tab w:val="left" w:pos="1134"/>
        </w:tabs>
        <w:ind w:left="709" w:hanging="709"/>
        <w:jc w:val="both"/>
        <w:rPr>
          <w:rFonts w:asciiTheme="majorHAnsi" w:hAnsiTheme="majorHAnsi"/>
          <w:sz w:val="22"/>
        </w:rPr>
      </w:pPr>
      <w:proofErr w:type="gramStart"/>
      <w:r w:rsidRPr="00453C77">
        <w:rPr>
          <w:rFonts w:asciiTheme="majorHAnsi" w:hAnsiTheme="majorHAnsi"/>
          <w:sz w:val="22"/>
        </w:rPr>
        <w:t>Sugiyono.</w:t>
      </w:r>
      <w:proofErr w:type="gramEnd"/>
      <w:r w:rsidRPr="00453C77">
        <w:rPr>
          <w:rFonts w:asciiTheme="majorHAnsi" w:hAnsiTheme="majorHAnsi"/>
          <w:sz w:val="22"/>
        </w:rPr>
        <w:t xml:space="preserve"> 2015. </w:t>
      </w:r>
      <w:r w:rsidRPr="00453C77">
        <w:rPr>
          <w:rFonts w:asciiTheme="majorHAnsi" w:hAnsiTheme="majorHAnsi"/>
          <w:i/>
          <w:sz w:val="22"/>
        </w:rPr>
        <w:t>Metodologi Penelitian Kuantitatif Kualitatif Dan R&amp;D</w:t>
      </w:r>
      <w:r w:rsidRPr="00453C77">
        <w:rPr>
          <w:rFonts w:asciiTheme="majorHAnsi" w:hAnsiTheme="majorHAnsi"/>
          <w:sz w:val="22"/>
        </w:rPr>
        <w:t xml:space="preserve">. </w:t>
      </w:r>
      <w:proofErr w:type="gramStart"/>
      <w:r w:rsidRPr="00453C77">
        <w:rPr>
          <w:rFonts w:asciiTheme="majorHAnsi" w:hAnsiTheme="majorHAnsi"/>
          <w:sz w:val="22"/>
        </w:rPr>
        <w:t>Alfabeta :</w:t>
      </w:r>
      <w:proofErr w:type="gramEnd"/>
      <w:r w:rsidRPr="00453C77">
        <w:rPr>
          <w:rFonts w:asciiTheme="majorHAnsi" w:hAnsiTheme="majorHAnsi"/>
          <w:sz w:val="22"/>
        </w:rPr>
        <w:t xml:space="preserve"> Bandung.</w:t>
      </w:r>
    </w:p>
    <w:p w:rsidR="00453C77" w:rsidRPr="00453C77" w:rsidRDefault="00453C77" w:rsidP="00453C77">
      <w:pPr>
        <w:tabs>
          <w:tab w:val="left" w:pos="284"/>
        </w:tabs>
        <w:ind w:left="709" w:hanging="709"/>
        <w:jc w:val="both"/>
        <w:rPr>
          <w:rFonts w:asciiTheme="majorHAnsi" w:hAnsiTheme="majorHAnsi"/>
          <w:sz w:val="22"/>
        </w:rPr>
      </w:pPr>
      <w:proofErr w:type="gramStart"/>
      <w:r w:rsidRPr="00453C77">
        <w:rPr>
          <w:rFonts w:asciiTheme="majorHAnsi" w:hAnsiTheme="majorHAnsi"/>
          <w:sz w:val="22"/>
        </w:rPr>
        <w:t>Sugiyono.</w:t>
      </w:r>
      <w:proofErr w:type="gramEnd"/>
      <w:r w:rsidRPr="00453C77">
        <w:rPr>
          <w:rFonts w:asciiTheme="majorHAnsi" w:hAnsiTheme="majorHAnsi"/>
          <w:sz w:val="22"/>
        </w:rPr>
        <w:t xml:space="preserve"> 2004</w:t>
      </w:r>
      <w:proofErr w:type="gramStart"/>
      <w:r w:rsidRPr="00453C77">
        <w:rPr>
          <w:rFonts w:asciiTheme="majorHAnsi" w:hAnsiTheme="majorHAnsi"/>
          <w:sz w:val="22"/>
        </w:rPr>
        <w:t>.</w:t>
      </w:r>
      <w:r w:rsidRPr="00453C77">
        <w:rPr>
          <w:rFonts w:asciiTheme="majorHAnsi" w:hAnsiTheme="majorHAnsi"/>
          <w:i/>
          <w:sz w:val="22"/>
        </w:rPr>
        <w:t>Metodologi</w:t>
      </w:r>
      <w:proofErr w:type="gramEnd"/>
      <w:r w:rsidRPr="00453C77">
        <w:rPr>
          <w:rFonts w:asciiTheme="majorHAnsi" w:hAnsiTheme="majorHAnsi"/>
          <w:i/>
          <w:sz w:val="22"/>
        </w:rPr>
        <w:t xml:space="preserve"> Penelitian Administrasi.</w:t>
      </w:r>
      <w:r w:rsidRPr="00453C77">
        <w:rPr>
          <w:rFonts w:asciiTheme="majorHAnsi" w:hAnsiTheme="majorHAnsi"/>
          <w:sz w:val="22"/>
        </w:rPr>
        <w:t>Cakra Buana : Jakarta.</w:t>
      </w:r>
    </w:p>
    <w:p w:rsidR="00453C77" w:rsidRPr="00453C77" w:rsidRDefault="00453C77" w:rsidP="00453C77">
      <w:pPr>
        <w:tabs>
          <w:tab w:val="left" w:pos="1134"/>
        </w:tabs>
        <w:ind w:left="709" w:hanging="709"/>
        <w:jc w:val="both"/>
        <w:rPr>
          <w:rFonts w:asciiTheme="majorHAnsi" w:hAnsiTheme="majorHAnsi"/>
          <w:sz w:val="22"/>
        </w:rPr>
      </w:pPr>
      <w:proofErr w:type="gramStart"/>
      <w:r w:rsidRPr="00453C77">
        <w:rPr>
          <w:rFonts w:asciiTheme="majorHAnsi" w:hAnsiTheme="majorHAnsi"/>
          <w:sz w:val="22"/>
        </w:rPr>
        <w:t>Sugiyono.</w:t>
      </w:r>
      <w:proofErr w:type="gramEnd"/>
      <w:r w:rsidRPr="00453C77">
        <w:rPr>
          <w:rFonts w:asciiTheme="majorHAnsi" w:hAnsiTheme="majorHAnsi"/>
          <w:sz w:val="22"/>
        </w:rPr>
        <w:t xml:space="preserve"> 2013. </w:t>
      </w:r>
      <w:r w:rsidRPr="00453C77">
        <w:rPr>
          <w:rFonts w:asciiTheme="majorHAnsi" w:hAnsiTheme="majorHAnsi"/>
          <w:i/>
          <w:sz w:val="22"/>
        </w:rPr>
        <w:t xml:space="preserve">Metode Penelitian </w:t>
      </w:r>
      <w:proofErr w:type="gramStart"/>
      <w:r w:rsidRPr="00453C77">
        <w:rPr>
          <w:rFonts w:asciiTheme="majorHAnsi" w:hAnsiTheme="majorHAnsi"/>
          <w:i/>
          <w:sz w:val="22"/>
        </w:rPr>
        <w:t>Administrasi.</w:t>
      </w:r>
      <w:r w:rsidRPr="00453C77">
        <w:rPr>
          <w:rFonts w:asciiTheme="majorHAnsi" w:hAnsiTheme="majorHAnsi"/>
          <w:sz w:val="22"/>
        </w:rPr>
        <w:t>Alfabeta :</w:t>
      </w:r>
      <w:proofErr w:type="gramEnd"/>
      <w:r w:rsidRPr="00453C77">
        <w:rPr>
          <w:rFonts w:asciiTheme="majorHAnsi" w:hAnsiTheme="majorHAnsi"/>
          <w:sz w:val="22"/>
        </w:rPr>
        <w:t xml:space="preserve"> Bandung. </w:t>
      </w:r>
    </w:p>
    <w:p w:rsidR="00453C77" w:rsidRPr="00453C77" w:rsidRDefault="00453C77" w:rsidP="00453C77">
      <w:pPr>
        <w:tabs>
          <w:tab w:val="left" w:pos="1134"/>
        </w:tabs>
        <w:ind w:left="709" w:hanging="709"/>
        <w:jc w:val="both"/>
        <w:rPr>
          <w:rFonts w:asciiTheme="majorHAnsi" w:hAnsiTheme="majorHAnsi"/>
          <w:sz w:val="22"/>
        </w:rPr>
      </w:pPr>
      <w:proofErr w:type="gramStart"/>
      <w:r w:rsidRPr="00453C77">
        <w:rPr>
          <w:rFonts w:asciiTheme="majorHAnsi" w:hAnsiTheme="majorHAnsi"/>
          <w:sz w:val="22"/>
        </w:rPr>
        <w:t>Mukarom &amp; Laksana.</w:t>
      </w:r>
      <w:proofErr w:type="gramEnd"/>
      <w:r w:rsidRPr="00453C77">
        <w:rPr>
          <w:rFonts w:asciiTheme="majorHAnsi" w:hAnsiTheme="majorHAnsi"/>
          <w:sz w:val="22"/>
        </w:rPr>
        <w:t xml:space="preserve"> 2015. </w:t>
      </w:r>
      <w:r w:rsidRPr="00453C77">
        <w:rPr>
          <w:rFonts w:asciiTheme="majorHAnsi" w:hAnsiTheme="majorHAnsi"/>
          <w:i/>
          <w:sz w:val="22"/>
        </w:rPr>
        <w:t>Manajemen Pelayanan Publik</w:t>
      </w:r>
      <w:r w:rsidRPr="00453C77">
        <w:rPr>
          <w:rFonts w:asciiTheme="majorHAnsi" w:hAnsiTheme="majorHAnsi"/>
          <w:sz w:val="22"/>
        </w:rPr>
        <w:t xml:space="preserve">. Pustaka </w:t>
      </w:r>
      <w:proofErr w:type="gramStart"/>
      <w:r w:rsidRPr="00453C77">
        <w:rPr>
          <w:rFonts w:asciiTheme="majorHAnsi" w:hAnsiTheme="majorHAnsi"/>
          <w:sz w:val="22"/>
        </w:rPr>
        <w:t>Setia :</w:t>
      </w:r>
      <w:proofErr w:type="gramEnd"/>
      <w:r w:rsidRPr="00453C77">
        <w:rPr>
          <w:rFonts w:asciiTheme="majorHAnsi" w:hAnsiTheme="majorHAnsi"/>
          <w:sz w:val="22"/>
        </w:rPr>
        <w:t xml:space="preserve"> Bandung.</w:t>
      </w:r>
    </w:p>
    <w:p w:rsidR="00453C77" w:rsidRPr="00453C77" w:rsidRDefault="00453C77" w:rsidP="00453C77">
      <w:pPr>
        <w:tabs>
          <w:tab w:val="left" w:pos="1134"/>
        </w:tabs>
        <w:ind w:left="709" w:hanging="709"/>
        <w:jc w:val="both"/>
        <w:rPr>
          <w:rFonts w:asciiTheme="majorHAnsi" w:hAnsiTheme="majorHAnsi"/>
          <w:sz w:val="22"/>
        </w:rPr>
      </w:pPr>
      <w:proofErr w:type="gramStart"/>
      <w:r w:rsidRPr="00453C77">
        <w:rPr>
          <w:rFonts w:asciiTheme="majorHAnsi" w:hAnsiTheme="majorHAnsi"/>
          <w:sz w:val="22"/>
        </w:rPr>
        <w:t>Sadu, Ismail &amp; Fahrurozi.</w:t>
      </w:r>
      <w:proofErr w:type="gramEnd"/>
      <w:r w:rsidRPr="00453C77">
        <w:rPr>
          <w:rFonts w:asciiTheme="majorHAnsi" w:hAnsiTheme="majorHAnsi"/>
          <w:sz w:val="22"/>
        </w:rPr>
        <w:t xml:space="preserve"> 2009. </w:t>
      </w:r>
      <w:r w:rsidRPr="00453C77">
        <w:rPr>
          <w:rFonts w:asciiTheme="majorHAnsi" w:hAnsiTheme="majorHAnsi"/>
          <w:i/>
          <w:sz w:val="22"/>
        </w:rPr>
        <w:t xml:space="preserve">Perkembangan Organisasi Kecamatan Dari Masa Ke Masa. </w:t>
      </w:r>
      <w:proofErr w:type="gramStart"/>
      <w:r w:rsidRPr="00453C77">
        <w:rPr>
          <w:rFonts w:asciiTheme="majorHAnsi" w:hAnsiTheme="majorHAnsi"/>
          <w:sz w:val="22"/>
        </w:rPr>
        <w:t>Fokusmedia :</w:t>
      </w:r>
      <w:proofErr w:type="gramEnd"/>
      <w:r w:rsidRPr="00453C77">
        <w:rPr>
          <w:rFonts w:asciiTheme="majorHAnsi" w:hAnsiTheme="majorHAnsi"/>
          <w:sz w:val="22"/>
        </w:rPr>
        <w:t xml:space="preserve"> Jakarta.     </w:t>
      </w:r>
    </w:p>
    <w:p w:rsidR="00453C77" w:rsidRPr="00453C77" w:rsidRDefault="00453C77" w:rsidP="00453C77">
      <w:pPr>
        <w:tabs>
          <w:tab w:val="left" w:pos="1134"/>
        </w:tabs>
        <w:ind w:left="709" w:hanging="709"/>
        <w:jc w:val="both"/>
        <w:rPr>
          <w:rFonts w:asciiTheme="majorHAnsi" w:hAnsiTheme="majorHAnsi"/>
          <w:sz w:val="22"/>
        </w:rPr>
      </w:pPr>
      <w:proofErr w:type="gramStart"/>
      <w:r w:rsidRPr="00453C77">
        <w:rPr>
          <w:rFonts w:asciiTheme="majorHAnsi" w:hAnsiTheme="majorHAnsi"/>
          <w:sz w:val="22"/>
        </w:rPr>
        <w:t>Santosa.</w:t>
      </w:r>
      <w:proofErr w:type="gramEnd"/>
      <w:r w:rsidRPr="00453C77">
        <w:rPr>
          <w:rFonts w:asciiTheme="majorHAnsi" w:hAnsiTheme="majorHAnsi"/>
          <w:sz w:val="22"/>
        </w:rPr>
        <w:t xml:space="preserve"> 2012. </w:t>
      </w:r>
      <w:r w:rsidRPr="00453C77">
        <w:rPr>
          <w:rFonts w:asciiTheme="majorHAnsi" w:hAnsiTheme="majorHAnsi"/>
          <w:i/>
          <w:sz w:val="22"/>
        </w:rPr>
        <w:t>Administrasi Publik (Teori Dan Aplikasi Good Governance)</w:t>
      </w:r>
      <w:r w:rsidRPr="00453C77">
        <w:rPr>
          <w:rFonts w:asciiTheme="majorHAnsi" w:hAnsiTheme="majorHAnsi"/>
          <w:sz w:val="22"/>
        </w:rPr>
        <w:t xml:space="preserve">. Reftika </w:t>
      </w:r>
      <w:proofErr w:type="gramStart"/>
      <w:r w:rsidRPr="00453C77">
        <w:rPr>
          <w:rFonts w:asciiTheme="majorHAnsi" w:hAnsiTheme="majorHAnsi"/>
          <w:sz w:val="22"/>
        </w:rPr>
        <w:t>Aditama :</w:t>
      </w:r>
      <w:proofErr w:type="gramEnd"/>
      <w:r w:rsidRPr="00453C77">
        <w:rPr>
          <w:rFonts w:asciiTheme="majorHAnsi" w:hAnsiTheme="majorHAnsi"/>
          <w:sz w:val="22"/>
        </w:rPr>
        <w:t xml:space="preserve"> Bandung.</w:t>
      </w:r>
    </w:p>
    <w:p w:rsidR="00453C77" w:rsidRPr="00453C77" w:rsidRDefault="00453C77" w:rsidP="00453C77">
      <w:pPr>
        <w:tabs>
          <w:tab w:val="left" w:pos="1134"/>
        </w:tabs>
        <w:ind w:left="709" w:hanging="709"/>
        <w:jc w:val="both"/>
        <w:rPr>
          <w:rFonts w:asciiTheme="majorHAnsi" w:hAnsiTheme="majorHAnsi"/>
          <w:sz w:val="22"/>
        </w:rPr>
      </w:pPr>
      <w:proofErr w:type="gramStart"/>
      <w:r w:rsidRPr="00453C77">
        <w:rPr>
          <w:rFonts w:asciiTheme="majorHAnsi" w:hAnsiTheme="majorHAnsi"/>
          <w:sz w:val="22"/>
        </w:rPr>
        <w:lastRenderedPageBreak/>
        <w:t>Muhadam.</w:t>
      </w:r>
      <w:proofErr w:type="gramEnd"/>
      <w:r w:rsidRPr="00453C77">
        <w:rPr>
          <w:rFonts w:asciiTheme="majorHAnsi" w:hAnsiTheme="majorHAnsi"/>
          <w:sz w:val="22"/>
        </w:rPr>
        <w:t xml:space="preserve"> 2006. </w:t>
      </w:r>
      <w:r w:rsidRPr="00453C77">
        <w:rPr>
          <w:rFonts w:asciiTheme="majorHAnsi" w:hAnsiTheme="majorHAnsi"/>
          <w:i/>
          <w:sz w:val="22"/>
        </w:rPr>
        <w:t>Memahami Ilmu Pemerintahan.</w:t>
      </w:r>
      <w:r w:rsidRPr="00453C77">
        <w:rPr>
          <w:rFonts w:asciiTheme="majorHAnsi" w:hAnsiTheme="majorHAnsi"/>
          <w:sz w:val="22"/>
        </w:rPr>
        <w:t xml:space="preserve"> PT Rajagrafindo </w:t>
      </w:r>
      <w:proofErr w:type="gramStart"/>
      <w:r w:rsidRPr="00453C77">
        <w:rPr>
          <w:rFonts w:asciiTheme="majorHAnsi" w:hAnsiTheme="majorHAnsi"/>
          <w:sz w:val="22"/>
        </w:rPr>
        <w:t>Persada :</w:t>
      </w:r>
      <w:proofErr w:type="gramEnd"/>
      <w:r w:rsidRPr="00453C77">
        <w:rPr>
          <w:rFonts w:asciiTheme="majorHAnsi" w:hAnsiTheme="majorHAnsi"/>
          <w:sz w:val="22"/>
        </w:rPr>
        <w:t xml:space="preserve"> Jakarta.</w:t>
      </w:r>
    </w:p>
    <w:p w:rsidR="00453C77" w:rsidRPr="00453C77" w:rsidRDefault="00453C77" w:rsidP="00453C77">
      <w:pPr>
        <w:tabs>
          <w:tab w:val="left" w:pos="1134"/>
        </w:tabs>
        <w:ind w:left="709" w:hanging="709"/>
        <w:jc w:val="both"/>
        <w:rPr>
          <w:rFonts w:asciiTheme="majorHAnsi" w:hAnsiTheme="majorHAnsi"/>
          <w:sz w:val="22"/>
        </w:rPr>
      </w:pPr>
      <w:proofErr w:type="gramStart"/>
      <w:r w:rsidRPr="00453C77">
        <w:rPr>
          <w:rFonts w:asciiTheme="majorHAnsi" w:hAnsiTheme="majorHAnsi"/>
          <w:sz w:val="22"/>
        </w:rPr>
        <w:t>Arikunto.</w:t>
      </w:r>
      <w:proofErr w:type="gramEnd"/>
      <w:r w:rsidRPr="00453C77">
        <w:rPr>
          <w:rFonts w:asciiTheme="majorHAnsi" w:hAnsiTheme="majorHAnsi"/>
          <w:sz w:val="22"/>
        </w:rPr>
        <w:t xml:space="preserve"> 2016. </w:t>
      </w:r>
      <w:r w:rsidRPr="00453C77">
        <w:rPr>
          <w:rFonts w:asciiTheme="majorHAnsi" w:hAnsiTheme="majorHAnsi"/>
          <w:i/>
          <w:sz w:val="22"/>
        </w:rPr>
        <w:t>Manajemen Penelitian</w:t>
      </w:r>
      <w:r w:rsidRPr="00453C77">
        <w:rPr>
          <w:rFonts w:asciiTheme="majorHAnsi" w:hAnsiTheme="majorHAnsi"/>
          <w:sz w:val="22"/>
        </w:rPr>
        <w:t xml:space="preserve">. Rineka </w:t>
      </w:r>
      <w:proofErr w:type="gramStart"/>
      <w:r w:rsidRPr="00453C77">
        <w:rPr>
          <w:rFonts w:asciiTheme="majorHAnsi" w:hAnsiTheme="majorHAnsi"/>
          <w:sz w:val="22"/>
        </w:rPr>
        <w:t>Cipta :</w:t>
      </w:r>
      <w:proofErr w:type="gramEnd"/>
      <w:r w:rsidRPr="00453C77">
        <w:rPr>
          <w:rFonts w:asciiTheme="majorHAnsi" w:hAnsiTheme="majorHAnsi"/>
          <w:sz w:val="22"/>
        </w:rPr>
        <w:t xml:space="preserve"> Jakarta.</w:t>
      </w:r>
    </w:p>
    <w:p w:rsidR="00453C77" w:rsidRPr="00453C77" w:rsidRDefault="00453C77" w:rsidP="00453C77">
      <w:pPr>
        <w:tabs>
          <w:tab w:val="left" w:pos="1134"/>
        </w:tabs>
        <w:ind w:left="709" w:hanging="709"/>
        <w:jc w:val="both"/>
        <w:rPr>
          <w:rFonts w:asciiTheme="majorHAnsi" w:hAnsiTheme="majorHAnsi"/>
          <w:sz w:val="22"/>
        </w:rPr>
      </w:pPr>
      <w:proofErr w:type="gramStart"/>
      <w:r w:rsidRPr="00453C77">
        <w:rPr>
          <w:rFonts w:asciiTheme="majorHAnsi" w:hAnsiTheme="majorHAnsi"/>
          <w:sz w:val="22"/>
        </w:rPr>
        <w:t>Boediono.</w:t>
      </w:r>
      <w:proofErr w:type="gramEnd"/>
      <w:r w:rsidRPr="00453C77">
        <w:rPr>
          <w:rFonts w:asciiTheme="majorHAnsi" w:hAnsiTheme="majorHAnsi"/>
          <w:sz w:val="22"/>
        </w:rPr>
        <w:t xml:space="preserve"> 2003. </w:t>
      </w:r>
      <w:r w:rsidRPr="00453C77">
        <w:rPr>
          <w:rFonts w:asciiTheme="majorHAnsi" w:hAnsiTheme="majorHAnsi"/>
          <w:i/>
          <w:sz w:val="22"/>
        </w:rPr>
        <w:t xml:space="preserve">Pelayanan Prima Perpajakan. </w:t>
      </w:r>
      <w:r w:rsidRPr="00453C77">
        <w:rPr>
          <w:rFonts w:asciiTheme="majorHAnsi" w:hAnsiTheme="majorHAnsi"/>
          <w:sz w:val="22"/>
        </w:rPr>
        <w:t xml:space="preserve">PT Rineka </w:t>
      </w:r>
      <w:proofErr w:type="gramStart"/>
      <w:r w:rsidRPr="00453C77">
        <w:rPr>
          <w:rFonts w:asciiTheme="majorHAnsi" w:hAnsiTheme="majorHAnsi"/>
          <w:sz w:val="22"/>
        </w:rPr>
        <w:t>Cipta :Jakarta</w:t>
      </w:r>
      <w:proofErr w:type="gramEnd"/>
      <w:r w:rsidRPr="00453C77">
        <w:rPr>
          <w:rFonts w:asciiTheme="majorHAnsi" w:hAnsiTheme="majorHAnsi"/>
          <w:sz w:val="22"/>
        </w:rPr>
        <w:t>.</w:t>
      </w:r>
    </w:p>
    <w:p w:rsidR="003E4C0E" w:rsidRPr="00453C77" w:rsidRDefault="00453C77" w:rsidP="00453C77">
      <w:pPr>
        <w:pStyle w:val="BodyTextIndent"/>
        <w:spacing w:before="120" w:after="120"/>
        <w:ind w:left="709" w:hanging="709"/>
        <w:rPr>
          <w:rFonts w:asciiTheme="majorHAnsi" w:hAnsiTheme="majorHAnsi"/>
        </w:rPr>
      </w:pPr>
      <w:proofErr w:type="gramStart"/>
      <w:r w:rsidRPr="00453C77">
        <w:rPr>
          <w:rFonts w:asciiTheme="majorHAnsi" w:hAnsiTheme="majorHAnsi"/>
          <w:sz w:val="22"/>
          <w:szCs w:val="24"/>
        </w:rPr>
        <w:lastRenderedPageBreak/>
        <w:t>Singarimbun.</w:t>
      </w:r>
      <w:proofErr w:type="gramEnd"/>
      <w:r w:rsidRPr="00453C77">
        <w:rPr>
          <w:rFonts w:asciiTheme="majorHAnsi" w:hAnsiTheme="majorHAnsi"/>
          <w:sz w:val="22"/>
          <w:szCs w:val="24"/>
        </w:rPr>
        <w:t xml:space="preserve"> </w:t>
      </w:r>
      <w:proofErr w:type="gramStart"/>
      <w:r w:rsidRPr="00453C77">
        <w:rPr>
          <w:rFonts w:asciiTheme="majorHAnsi" w:hAnsiTheme="majorHAnsi"/>
          <w:sz w:val="22"/>
          <w:szCs w:val="24"/>
        </w:rPr>
        <w:t>Masri &amp; Sofian Effendi.</w:t>
      </w:r>
      <w:proofErr w:type="gramEnd"/>
      <w:r w:rsidRPr="00453C77">
        <w:rPr>
          <w:rFonts w:asciiTheme="majorHAnsi" w:hAnsiTheme="majorHAnsi"/>
          <w:sz w:val="22"/>
          <w:szCs w:val="24"/>
        </w:rPr>
        <w:t xml:space="preserve"> 1989. </w:t>
      </w:r>
      <w:r w:rsidRPr="00453C77">
        <w:rPr>
          <w:rFonts w:asciiTheme="majorHAnsi" w:hAnsiTheme="majorHAnsi"/>
          <w:i/>
          <w:sz w:val="22"/>
          <w:szCs w:val="24"/>
        </w:rPr>
        <w:t>Metode Penelitian Survey</w:t>
      </w:r>
      <w:r w:rsidRPr="00453C77">
        <w:rPr>
          <w:rFonts w:asciiTheme="majorHAnsi" w:hAnsiTheme="majorHAnsi"/>
          <w:sz w:val="22"/>
          <w:szCs w:val="24"/>
        </w:rPr>
        <w:t xml:space="preserve">. PT Pustaka </w:t>
      </w:r>
      <w:proofErr w:type="gramStart"/>
      <w:r w:rsidRPr="00453C77">
        <w:rPr>
          <w:rFonts w:asciiTheme="majorHAnsi" w:hAnsiTheme="majorHAnsi"/>
          <w:sz w:val="22"/>
          <w:szCs w:val="24"/>
        </w:rPr>
        <w:t>LP3ES :</w:t>
      </w:r>
      <w:proofErr w:type="gramEnd"/>
      <w:r w:rsidRPr="00453C77">
        <w:rPr>
          <w:rFonts w:asciiTheme="majorHAnsi" w:hAnsiTheme="majorHAnsi"/>
          <w:sz w:val="22"/>
          <w:szCs w:val="24"/>
        </w:rPr>
        <w:t xml:space="preserve">  Jakarta.</w:t>
      </w:r>
    </w:p>
    <w:p w:rsidR="003E4C0E" w:rsidRPr="003741AC" w:rsidRDefault="003E4C0E" w:rsidP="001F3F81">
      <w:pPr>
        <w:pStyle w:val="E-JOURNALDaftarPustaka"/>
        <w:spacing w:before="120" w:after="120"/>
        <w:rPr>
          <w:rFonts w:asciiTheme="majorHAnsi" w:hAnsiTheme="majorHAnsi"/>
        </w:rPr>
      </w:pPr>
    </w:p>
    <w:p w:rsidR="007D7E1D" w:rsidRPr="003741AC" w:rsidRDefault="007D7E1D" w:rsidP="00B42A75">
      <w:pPr>
        <w:pStyle w:val="StyleE-JOURNALBodyHeadingsCambria"/>
      </w:pPr>
    </w:p>
    <w:p w:rsidR="007D7E1D" w:rsidRDefault="007D7E1D" w:rsidP="007D7E1D">
      <w:pPr>
        <w:pStyle w:val="E-JOURNALBody"/>
        <w:sectPr w:rsidR="007D7E1D" w:rsidSect="00C520B6">
          <w:pgSz w:w="11907" w:h="16840" w:code="9"/>
          <w:pgMar w:top="1701" w:right="1134" w:bottom="1134" w:left="1134" w:header="851" w:footer="454" w:gutter="0"/>
          <w:cols w:num="2" w:space="454"/>
          <w:docGrid w:linePitch="360"/>
        </w:sectPr>
      </w:pPr>
    </w:p>
    <w:p w:rsidR="006507CE" w:rsidRPr="00C5709A" w:rsidRDefault="006507CE" w:rsidP="003E4C0E">
      <w:pPr>
        <w:pStyle w:val="E-JOURNALBody"/>
        <w:ind w:firstLine="0"/>
      </w:pPr>
    </w:p>
    <w:sectPr w:rsidR="006507CE" w:rsidRPr="00C5709A" w:rsidSect="007B5323">
      <w:type w:val="continuous"/>
      <w:pgSz w:w="11907" w:h="16840" w:code="9"/>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69" w:rsidRDefault="009A3669">
      <w:r>
        <w:separator/>
      </w:r>
    </w:p>
    <w:p w:rsidR="009A3669" w:rsidRDefault="009A3669"/>
  </w:endnote>
  <w:endnote w:type="continuationSeparator" w:id="0">
    <w:p w:rsidR="009A3669" w:rsidRDefault="009A3669">
      <w:r>
        <w:continuationSeparator/>
      </w:r>
    </w:p>
    <w:p w:rsidR="009A3669" w:rsidRDefault="009A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Vani">
    <w:altName w:val="Gadugi"/>
    <w:charset w:val="00"/>
    <w:family w:val="swiss"/>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ookmanOldStyle">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F6" w:rsidRPr="00517922" w:rsidRDefault="00602EF6" w:rsidP="009A39FD">
    <w:pPr>
      <w:pStyle w:val="Footer"/>
      <w:spacing w:before="120"/>
      <w:jc w:val="cen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F6" w:rsidRPr="00517922" w:rsidRDefault="00602EF6" w:rsidP="00517922">
    <w:pPr>
      <w:pStyle w:val="Footer"/>
      <w:spacing w:before="120"/>
      <w:jc w:val="cen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F6" w:rsidRPr="00517922" w:rsidRDefault="00602EF6" w:rsidP="00517922">
    <w:pPr>
      <w:pStyle w:val="Footer"/>
      <w:spacing w:before="120"/>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69" w:rsidRDefault="009A3669">
      <w:r>
        <w:separator/>
      </w:r>
    </w:p>
    <w:p w:rsidR="009A3669" w:rsidRDefault="009A3669"/>
  </w:footnote>
  <w:footnote w:type="continuationSeparator" w:id="0">
    <w:p w:rsidR="009A3669" w:rsidRDefault="009A3669">
      <w:r>
        <w:continuationSeparator/>
      </w:r>
    </w:p>
    <w:p w:rsidR="009A3669" w:rsidRDefault="009A3669"/>
  </w:footnote>
  <w:footnote w:id="1">
    <w:p w:rsidR="00602EF6" w:rsidRDefault="00602EF6" w:rsidP="006C0B2A">
      <w:pPr>
        <w:pStyle w:val="Els-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F6" w:rsidRPr="00453C77" w:rsidRDefault="00453C77" w:rsidP="008E0328">
    <w:pPr>
      <w:pStyle w:val="Header"/>
      <w:jc w:val="center"/>
      <w:rPr>
        <w:rFonts w:ascii="Georgia" w:hAnsi="Georgia" w:cs="Vani"/>
        <w:b/>
        <w:sz w:val="20"/>
        <w:szCs w:val="22"/>
      </w:rPr>
    </w:pPr>
    <w:r>
      <w:rPr>
        <w:rFonts w:ascii="Georgia" w:hAnsi="Georgia" w:cs="Vani"/>
        <w:b/>
        <w:sz w:val="20"/>
        <w:szCs w:val="22"/>
      </w:rPr>
      <w:t>PANCASAKTI GOVERNMENT JOURNAL</w:t>
    </w:r>
  </w:p>
  <w:p w:rsidR="00602EF6" w:rsidRPr="00453C77" w:rsidRDefault="00602EF6" w:rsidP="008E0328">
    <w:pPr>
      <w:pStyle w:val="Header"/>
      <w:jc w:val="center"/>
      <w:rPr>
        <w:rFonts w:ascii="Georgia" w:hAnsi="Georgia" w:cs="Vani"/>
        <w:b/>
        <w:sz w:val="20"/>
        <w:szCs w:val="22"/>
      </w:rPr>
    </w:pPr>
  </w:p>
  <w:p w:rsidR="00602EF6" w:rsidRPr="00453C77" w:rsidRDefault="00453C77" w:rsidP="00C520B6">
    <w:pPr>
      <w:pStyle w:val="Header"/>
      <w:spacing w:before="120" w:after="120"/>
      <w:jc w:val="center"/>
      <w:rPr>
        <w:rFonts w:ascii="Georgia" w:hAnsi="Georgia"/>
        <w:i/>
        <w:sz w:val="20"/>
        <w:szCs w:val="20"/>
      </w:rPr>
    </w:pPr>
    <w:r>
      <w:rPr>
        <w:rFonts w:ascii="Georgia" w:hAnsi="Georgia" w:cs="Vani"/>
        <w:i/>
        <w:sz w:val="20"/>
        <w:szCs w:val="22"/>
      </w:rPr>
      <w:t>Dwi Kholivah Setianingsih, Sana Prabowo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77" w:rsidRPr="00453C77" w:rsidRDefault="00453C77" w:rsidP="00453C77">
    <w:pPr>
      <w:pStyle w:val="Header"/>
      <w:jc w:val="center"/>
      <w:rPr>
        <w:rFonts w:ascii="Georgia" w:hAnsi="Georgia" w:cs="Vani"/>
        <w:b/>
        <w:sz w:val="20"/>
        <w:szCs w:val="22"/>
      </w:rPr>
    </w:pPr>
    <w:r>
      <w:rPr>
        <w:rFonts w:ascii="Georgia" w:hAnsi="Georgia" w:cs="Vani"/>
        <w:b/>
        <w:sz w:val="20"/>
        <w:szCs w:val="22"/>
      </w:rPr>
      <w:t>PANCASAKTI GOVERNMENT JOURNAL</w:t>
    </w:r>
  </w:p>
  <w:p w:rsidR="00453C77" w:rsidRPr="00453C77" w:rsidRDefault="00453C77" w:rsidP="00453C77">
    <w:pPr>
      <w:pStyle w:val="Header"/>
      <w:jc w:val="center"/>
      <w:rPr>
        <w:rFonts w:ascii="Georgia" w:hAnsi="Georgia" w:cs="Vani"/>
        <w:b/>
        <w:sz w:val="20"/>
        <w:szCs w:val="22"/>
      </w:rPr>
    </w:pPr>
  </w:p>
  <w:p w:rsidR="00602EF6" w:rsidRPr="00453C77" w:rsidRDefault="00453C77" w:rsidP="00453C77">
    <w:pPr>
      <w:pStyle w:val="Header"/>
      <w:spacing w:before="120" w:after="120"/>
      <w:jc w:val="center"/>
      <w:rPr>
        <w:rFonts w:ascii="Georgia" w:hAnsi="Georgia"/>
        <w:i/>
        <w:sz w:val="20"/>
        <w:szCs w:val="20"/>
      </w:rPr>
    </w:pPr>
    <w:r>
      <w:rPr>
        <w:rFonts w:ascii="Georgia" w:hAnsi="Georgia" w:cs="Vani"/>
        <w:i/>
        <w:sz w:val="20"/>
        <w:szCs w:val="22"/>
      </w:rPr>
      <w:t>Dwi Kholivah Setianingsih, Sana Prabowo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50"/>
    </w:tblGrid>
    <w:tr w:rsidR="00602EF6" w:rsidTr="008F7EAA">
      <w:trPr>
        <w:jc w:val="center"/>
      </w:trPr>
      <w:tc>
        <w:tcPr>
          <w:tcW w:w="9550" w:type="dxa"/>
        </w:tcPr>
        <w:p w:rsidR="00602EF6" w:rsidRDefault="00602EF6" w:rsidP="006B1EE1">
          <w:pPr>
            <w:pStyle w:val="Header"/>
            <w:tabs>
              <w:tab w:val="left" w:pos="8865"/>
            </w:tabs>
            <w:spacing w:before="120"/>
            <w:jc w:val="center"/>
            <w:rPr>
              <w:rFonts w:asciiTheme="majorHAnsi" w:hAnsiTheme="majorHAnsi" w:cs="Vani"/>
              <w:b/>
              <w:lang w:val="id-ID"/>
            </w:rPr>
          </w:pPr>
          <w:r>
            <w:rPr>
              <w:rFonts w:asciiTheme="majorHAnsi" w:hAnsiTheme="majorHAnsi" w:cs="Vani"/>
              <w:b/>
              <w:noProof/>
            </w:rPr>
            <w:drawing>
              <wp:anchor distT="0" distB="0" distL="114300" distR="114300" simplePos="0" relativeHeight="251662336" behindDoc="1" locked="0" layoutInCell="1" allowOverlap="1" wp14:anchorId="2C3C77C1" wp14:editId="26CB00E1">
                <wp:simplePos x="0" y="0"/>
                <wp:positionH relativeFrom="column">
                  <wp:posOffset>-83820</wp:posOffset>
                </wp:positionH>
                <wp:positionV relativeFrom="paragraph">
                  <wp:posOffset>1905</wp:posOffset>
                </wp:positionV>
                <wp:extent cx="847725" cy="852170"/>
                <wp:effectExtent l="0" t="0" r="952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S VERSI JPEG.jpg"/>
                        <pic:cNvPicPr/>
                      </pic:nvPicPr>
                      <pic:blipFill>
                        <a:blip r:embed="rId1">
                          <a:extLst>
                            <a:ext uri="{28A0092B-C50C-407E-A947-70E740481C1C}">
                              <a14:useLocalDpi xmlns:a14="http://schemas.microsoft.com/office/drawing/2010/main" val="0"/>
                            </a:ext>
                          </a:extLst>
                        </a:blip>
                        <a:stretch>
                          <a:fillRect/>
                        </a:stretch>
                      </pic:blipFill>
                      <pic:spPr>
                        <a:xfrm>
                          <a:off x="0" y="0"/>
                          <a:ext cx="847725" cy="8521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Vani"/>
              <w:b/>
            </w:rPr>
            <w:t>PANCASAKTI GOVERNMENT JOURNAL</w:t>
          </w:r>
        </w:p>
        <w:p w:rsidR="00602EF6" w:rsidRPr="006B1EE1" w:rsidRDefault="00602EF6" w:rsidP="00860657">
          <w:pPr>
            <w:pStyle w:val="Header"/>
            <w:tabs>
              <w:tab w:val="left" w:pos="8865"/>
            </w:tabs>
            <w:jc w:val="center"/>
            <w:rPr>
              <w:rFonts w:asciiTheme="majorHAnsi" w:hAnsiTheme="majorHAnsi" w:cs="Vani"/>
              <w:b/>
              <w:lang w:val="id-ID"/>
            </w:rPr>
          </w:pPr>
        </w:p>
        <w:p w:rsidR="00602EF6" w:rsidRPr="006B1EE1" w:rsidRDefault="00602EF6" w:rsidP="006B1EE1">
          <w:pPr>
            <w:pStyle w:val="Header"/>
            <w:spacing w:after="240"/>
            <w:jc w:val="center"/>
            <w:rPr>
              <w:rFonts w:asciiTheme="majorHAnsi" w:hAnsiTheme="majorHAnsi" w:cs="Vani"/>
              <w:b/>
              <w:sz w:val="22"/>
            </w:rPr>
          </w:pPr>
        </w:p>
        <w:p w:rsidR="00602EF6" w:rsidRPr="009B7A9B" w:rsidRDefault="00602EF6" w:rsidP="00C92C08">
          <w:pPr>
            <w:pStyle w:val="Header"/>
            <w:jc w:val="center"/>
            <w:rPr>
              <w:rFonts w:ascii="Constantia" w:hAnsi="Constantia"/>
            </w:rPr>
          </w:pPr>
          <w:r w:rsidRPr="00101316">
            <w:rPr>
              <w:rFonts w:ascii="Vani" w:hAnsi="Vani" w:cs="Vani"/>
              <w:sz w:val="20"/>
              <w:szCs w:val="20"/>
            </w:rPr>
            <w:t>Available online at: http://</w:t>
          </w:r>
          <w:r>
            <w:rPr>
              <w:rFonts w:ascii="Vani" w:hAnsi="Vani" w:cs="Vani"/>
              <w:sz w:val="20"/>
              <w:szCs w:val="20"/>
              <w:lang w:val="id-ID"/>
            </w:rPr>
            <w:t>e-</w:t>
          </w:r>
          <w:r w:rsidRPr="00101316">
            <w:rPr>
              <w:rFonts w:ascii="Vani" w:hAnsi="Vani" w:cs="Vani"/>
              <w:sz w:val="20"/>
              <w:szCs w:val="20"/>
            </w:rPr>
            <w:t>journal.</w:t>
          </w:r>
          <w:r>
            <w:rPr>
              <w:rFonts w:ascii="Vani" w:hAnsi="Vani" w:cs="Vani"/>
              <w:sz w:val="20"/>
              <w:szCs w:val="20"/>
              <w:lang w:val="id-ID"/>
            </w:rPr>
            <w:t>upstegal</w:t>
          </w:r>
          <w:r w:rsidRPr="00101316">
            <w:rPr>
              <w:rFonts w:ascii="Vani" w:hAnsi="Vani" w:cs="Vani"/>
              <w:sz w:val="20"/>
              <w:szCs w:val="20"/>
            </w:rPr>
            <w:t>.ac.id/index.php/</w:t>
          </w:r>
          <w:r>
            <w:rPr>
              <w:rFonts w:ascii="Vani" w:hAnsi="Vani" w:cs="Vani"/>
              <w:sz w:val="20"/>
              <w:szCs w:val="20"/>
            </w:rPr>
            <w:t>pgj</w:t>
          </w:r>
        </w:p>
      </w:tc>
    </w:tr>
  </w:tbl>
  <w:p w:rsidR="00602EF6" w:rsidRPr="00BC03A4" w:rsidRDefault="00602EF6">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4371"/>
    <w:multiLevelType w:val="hybridMultilevel"/>
    <w:tmpl w:val="284E8FC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F115FE6"/>
    <w:multiLevelType w:val="hybridMultilevel"/>
    <w:tmpl w:val="1CD21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144924"/>
    <w:multiLevelType w:val="hybridMultilevel"/>
    <w:tmpl w:val="29C840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5">
    <w:nsid w:val="50D53A00"/>
    <w:multiLevelType w:val="hybridMultilevel"/>
    <w:tmpl w:val="44F49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FB45920"/>
    <w:multiLevelType w:val="hybridMultilevel"/>
    <w:tmpl w:val="97E81E98"/>
    <w:lvl w:ilvl="0" w:tplc="61BE26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67DF1F81"/>
    <w:multiLevelType w:val="hybridMultilevel"/>
    <w:tmpl w:val="B1524054"/>
    <w:lvl w:ilvl="0" w:tplc="623C2E2E">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1632DF"/>
    <w:multiLevelType w:val="hybridMultilevel"/>
    <w:tmpl w:val="8ABCC7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3"/>
  </w:num>
  <w:num w:numId="2">
    <w:abstractNumId w:val="6"/>
  </w:num>
  <w:num w:numId="3">
    <w:abstractNumId w:val="10"/>
  </w:num>
  <w:num w:numId="4">
    <w:abstractNumId w:val="4"/>
  </w:num>
  <w:num w:numId="5">
    <w:abstractNumId w:val="1"/>
  </w:num>
  <w:num w:numId="6">
    <w:abstractNumId w:val="5"/>
  </w:num>
  <w:num w:numId="7">
    <w:abstractNumId w:val="2"/>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E1"/>
    <w:rsid w:val="00033B1D"/>
    <w:rsid w:val="00042621"/>
    <w:rsid w:val="0005724B"/>
    <w:rsid w:val="00063AC7"/>
    <w:rsid w:val="00070C63"/>
    <w:rsid w:val="000815F6"/>
    <w:rsid w:val="00082BDA"/>
    <w:rsid w:val="00084E6A"/>
    <w:rsid w:val="0009381C"/>
    <w:rsid w:val="000976D3"/>
    <w:rsid w:val="000C4AE3"/>
    <w:rsid w:val="000D40D7"/>
    <w:rsid w:val="000D5696"/>
    <w:rsid w:val="000E4278"/>
    <w:rsid w:val="000E74A7"/>
    <w:rsid w:val="00101316"/>
    <w:rsid w:val="00101728"/>
    <w:rsid w:val="00112377"/>
    <w:rsid w:val="00114A58"/>
    <w:rsid w:val="00131782"/>
    <w:rsid w:val="00143EB4"/>
    <w:rsid w:val="00147EFC"/>
    <w:rsid w:val="00151F17"/>
    <w:rsid w:val="00153B89"/>
    <w:rsid w:val="00153B8A"/>
    <w:rsid w:val="00175307"/>
    <w:rsid w:val="001B725E"/>
    <w:rsid w:val="001C0677"/>
    <w:rsid w:val="001D082E"/>
    <w:rsid w:val="001D39E7"/>
    <w:rsid w:val="001F3F81"/>
    <w:rsid w:val="001F5833"/>
    <w:rsid w:val="00206EEA"/>
    <w:rsid w:val="002201E3"/>
    <w:rsid w:val="002212AD"/>
    <w:rsid w:val="00226009"/>
    <w:rsid w:val="0023064B"/>
    <w:rsid w:val="0028608C"/>
    <w:rsid w:val="00287DF5"/>
    <w:rsid w:val="002A02D3"/>
    <w:rsid w:val="002A19C6"/>
    <w:rsid w:val="002A4F99"/>
    <w:rsid w:val="002D3CEC"/>
    <w:rsid w:val="00305CCA"/>
    <w:rsid w:val="00351C29"/>
    <w:rsid w:val="00372F6A"/>
    <w:rsid w:val="003741AC"/>
    <w:rsid w:val="003806F5"/>
    <w:rsid w:val="00396C1C"/>
    <w:rsid w:val="003A356F"/>
    <w:rsid w:val="003C03E7"/>
    <w:rsid w:val="003C07C7"/>
    <w:rsid w:val="003C583E"/>
    <w:rsid w:val="003C6A90"/>
    <w:rsid w:val="003E3C5E"/>
    <w:rsid w:val="003E413F"/>
    <w:rsid w:val="003E4C0E"/>
    <w:rsid w:val="00404858"/>
    <w:rsid w:val="004520C0"/>
    <w:rsid w:val="00453C77"/>
    <w:rsid w:val="00471301"/>
    <w:rsid w:val="00496705"/>
    <w:rsid w:val="004A62DD"/>
    <w:rsid w:val="004B7E59"/>
    <w:rsid w:val="004C3A79"/>
    <w:rsid w:val="004C6C48"/>
    <w:rsid w:val="004D2F26"/>
    <w:rsid w:val="004E289D"/>
    <w:rsid w:val="004E3895"/>
    <w:rsid w:val="004F04B3"/>
    <w:rsid w:val="004F7F3C"/>
    <w:rsid w:val="005026AA"/>
    <w:rsid w:val="00502A19"/>
    <w:rsid w:val="0050454B"/>
    <w:rsid w:val="005047C2"/>
    <w:rsid w:val="00504A45"/>
    <w:rsid w:val="005066CE"/>
    <w:rsid w:val="00510350"/>
    <w:rsid w:val="005123E9"/>
    <w:rsid w:val="00514D92"/>
    <w:rsid w:val="00517922"/>
    <w:rsid w:val="00532E08"/>
    <w:rsid w:val="0053386D"/>
    <w:rsid w:val="0053752B"/>
    <w:rsid w:val="0054363A"/>
    <w:rsid w:val="00545BD1"/>
    <w:rsid w:val="0056556D"/>
    <w:rsid w:val="005658FE"/>
    <w:rsid w:val="00572ADF"/>
    <w:rsid w:val="005844C0"/>
    <w:rsid w:val="00584CE6"/>
    <w:rsid w:val="005859F3"/>
    <w:rsid w:val="005A2123"/>
    <w:rsid w:val="005B4AC3"/>
    <w:rsid w:val="005B6037"/>
    <w:rsid w:val="00602EF6"/>
    <w:rsid w:val="006076D4"/>
    <w:rsid w:val="00610CF5"/>
    <w:rsid w:val="0061323E"/>
    <w:rsid w:val="00633B54"/>
    <w:rsid w:val="00644976"/>
    <w:rsid w:val="00644A70"/>
    <w:rsid w:val="00644D9D"/>
    <w:rsid w:val="006507CE"/>
    <w:rsid w:val="00661225"/>
    <w:rsid w:val="006910F8"/>
    <w:rsid w:val="00691946"/>
    <w:rsid w:val="0069320D"/>
    <w:rsid w:val="006A27EE"/>
    <w:rsid w:val="006B0C1F"/>
    <w:rsid w:val="006B1EE1"/>
    <w:rsid w:val="006B4E98"/>
    <w:rsid w:val="006B6526"/>
    <w:rsid w:val="006B6A28"/>
    <w:rsid w:val="006C0B2A"/>
    <w:rsid w:val="006C1A5F"/>
    <w:rsid w:val="006C2DB4"/>
    <w:rsid w:val="006F7696"/>
    <w:rsid w:val="00713866"/>
    <w:rsid w:val="00713914"/>
    <w:rsid w:val="007150F0"/>
    <w:rsid w:val="00715751"/>
    <w:rsid w:val="00726814"/>
    <w:rsid w:val="00760B30"/>
    <w:rsid w:val="007672D1"/>
    <w:rsid w:val="00776393"/>
    <w:rsid w:val="007931B5"/>
    <w:rsid w:val="007A2B55"/>
    <w:rsid w:val="007A6608"/>
    <w:rsid w:val="007B5323"/>
    <w:rsid w:val="007C6952"/>
    <w:rsid w:val="007D7D0C"/>
    <w:rsid w:val="007D7E1D"/>
    <w:rsid w:val="007F0BD2"/>
    <w:rsid w:val="008065F7"/>
    <w:rsid w:val="00812042"/>
    <w:rsid w:val="00815599"/>
    <w:rsid w:val="00821725"/>
    <w:rsid w:val="008250D7"/>
    <w:rsid w:val="00832CF4"/>
    <w:rsid w:val="008429B2"/>
    <w:rsid w:val="00842D3E"/>
    <w:rsid w:val="00860657"/>
    <w:rsid w:val="008639FC"/>
    <w:rsid w:val="008700F3"/>
    <w:rsid w:val="00897F79"/>
    <w:rsid w:val="008A5C36"/>
    <w:rsid w:val="008B1526"/>
    <w:rsid w:val="008B2A5E"/>
    <w:rsid w:val="008B6FC1"/>
    <w:rsid w:val="008C1D60"/>
    <w:rsid w:val="008D1D38"/>
    <w:rsid w:val="008D7821"/>
    <w:rsid w:val="008E0328"/>
    <w:rsid w:val="008E6AA5"/>
    <w:rsid w:val="008F7EAA"/>
    <w:rsid w:val="009164C6"/>
    <w:rsid w:val="009405B9"/>
    <w:rsid w:val="00946268"/>
    <w:rsid w:val="00946E62"/>
    <w:rsid w:val="00952379"/>
    <w:rsid w:val="00953C77"/>
    <w:rsid w:val="00975036"/>
    <w:rsid w:val="00986687"/>
    <w:rsid w:val="00993663"/>
    <w:rsid w:val="009A3669"/>
    <w:rsid w:val="009A39FD"/>
    <w:rsid w:val="009B1EA8"/>
    <w:rsid w:val="009B7A9B"/>
    <w:rsid w:val="009C0B41"/>
    <w:rsid w:val="009C2CFF"/>
    <w:rsid w:val="009E276A"/>
    <w:rsid w:val="009F4FCA"/>
    <w:rsid w:val="00A33713"/>
    <w:rsid w:val="00A42204"/>
    <w:rsid w:val="00A60DCC"/>
    <w:rsid w:val="00A65826"/>
    <w:rsid w:val="00A84414"/>
    <w:rsid w:val="00AB1671"/>
    <w:rsid w:val="00AD1DFA"/>
    <w:rsid w:val="00AD7E2E"/>
    <w:rsid w:val="00AE31E3"/>
    <w:rsid w:val="00AF73D2"/>
    <w:rsid w:val="00B10E24"/>
    <w:rsid w:val="00B13D13"/>
    <w:rsid w:val="00B42A75"/>
    <w:rsid w:val="00B531E1"/>
    <w:rsid w:val="00B704DC"/>
    <w:rsid w:val="00B86AB1"/>
    <w:rsid w:val="00B92490"/>
    <w:rsid w:val="00B93CE0"/>
    <w:rsid w:val="00B95262"/>
    <w:rsid w:val="00BA5672"/>
    <w:rsid w:val="00BB19AC"/>
    <w:rsid w:val="00BC03A4"/>
    <w:rsid w:val="00BC210A"/>
    <w:rsid w:val="00BD5F06"/>
    <w:rsid w:val="00BE0E2F"/>
    <w:rsid w:val="00BE170B"/>
    <w:rsid w:val="00BE4B81"/>
    <w:rsid w:val="00BE7C28"/>
    <w:rsid w:val="00BF211B"/>
    <w:rsid w:val="00BF328B"/>
    <w:rsid w:val="00C17C1B"/>
    <w:rsid w:val="00C213DE"/>
    <w:rsid w:val="00C232F4"/>
    <w:rsid w:val="00C2330B"/>
    <w:rsid w:val="00C333E9"/>
    <w:rsid w:val="00C520B6"/>
    <w:rsid w:val="00C5709A"/>
    <w:rsid w:val="00C74FDF"/>
    <w:rsid w:val="00C81601"/>
    <w:rsid w:val="00C92C08"/>
    <w:rsid w:val="00CA5171"/>
    <w:rsid w:val="00CB17C7"/>
    <w:rsid w:val="00CC05E1"/>
    <w:rsid w:val="00CD41A8"/>
    <w:rsid w:val="00D13A67"/>
    <w:rsid w:val="00D13BE5"/>
    <w:rsid w:val="00D256ED"/>
    <w:rsid w:val="00D4071C"/>
    <w:rsid w:val="00D473A2"/>
    <w:rsid w:val="00D616C9"/>
    <w:rsid w:val="00D62C5C"/>
    <w:rsid w:val="00D7626C"/>
    <w:rsid w:val="00D84818"/>
    <w:rsid w:val="00D855EF"/>
    <w:rsid w:val="00DB77CD"/>
    <w:rsid w:val="00DD12CD"/>
    <w:rsid w:val="00DD663E"/>
    <w:rsid w:val="00DF2B99"/>
    <w:rsid w:val="00DF4332"/>
    <w:rsid w:val="00E037D1"/>
    <w:rsid w:val="00E336E8"/>
    <w:rsid w:val="00E4199B"/>
    <w:rsid w:val="00E46CD0"/>
    <w:rsid w:val="00E529A1"/>
    <w:rsid w:val="00E652AF"/>
    <w:rsid w:val="00E7245E"/>
    <w:rsid w:val="00E73C0A"/>
    <w:rsid w:val="00E918EE"/>
    <w:rsid w:val="00EA0CC8"/>
    <w:rsid w:val="00EB0815"/>
    <w:rsid w:val="00EC1C42"/>
    <w:rsid w:val="00EC4883"/>
    <w:rsid w:val="00ED1506"/>
    <w:rsid w:val="00EE0D32"/>
    <w:rsid w:val="00EE14CB"/>
    <w:rsid w:val="00F00C01"/>
    <w:rsid w:val="00F272A4"/>
    <w:rsid w:val="00F364C1"/>
    <w:rsid w:val="00F578B6"/>
    <w:rsid w:val="00F723C8"/>
    <w:rsid w:val="00F81405"/>
    <w:rsid w:val="00FA3380"/>
    <w:rsid w:val="00FB77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Els-Title">
    <w:name w:val="Els-Title"/>
    <w:next w:val="Normal"/>
    <w:autoRedefine/>
    <w:rsid w:val="006C0B2A"/>
    <w:pPr>
      <w:suppressAutoHyphens/>
      <w:spacing w:after="240" w:line="400" w:lineRule="exact"/>
      <w:jc w:val="center"/>
    </w:pPr>
    <w:rPr>
      <w:rFonts w:asciiTheme="majorHAnsi" w:eastAsia="SimSun" w:hAnsiTheme="majorHAnsi"/>
      <w:b/>
      <w:sz w:val="32"/>
      <w:lang w:val="en-US" w:eastAsia="en-US"/>
    </w:rPr>
  </w:style>
  <w:style w:type="paragraph" w:customStyle="1" w:styleId="Els-Affiliation">
    <w:name w:val="Els-Affiliation"/>
    <w:next w:val="Normal"/>
    <w:rsid w:val="006C0B2A"/>
    <w:pPr>
      <w:suppressAutoHyphens/>
      <w:spacing w:line="200" w:lineRule="exact"/>
    </w:pPr>
    <w:rPr>
      <w:rFonts w:asciiTheme="majorHAnsi" w:eastAsia="SimSun" w:hAnsiTheme="majorHAnsi"/>
      <w:i/>
      <w:noProof/>
      <w:sz w:val="16"/>
      <w:lang w:val="en-US" w:eastAsia="en-US"/>
    </w:rPr>
  </w:style>
  <w:style w:type="paragraph" w:customStyle="1" w:styleId="Els-Author">
    <w:name w:val="Els-Author"/>
    <w:next w:val="Normal"/>
    <w:rsid w:val="006C0B2A"/>
    <w:pPr>
      <w:keepNext/>
      <w:suppressAutoHyphens/>
      <w:spacing w:after="160" w:line="300" w:lineRule="exact"/>
    </w:pPr>
    <w:rPr>
      <w:rFonts w:asciiTheme="majorHAnsi" w:eastAsia="SimSun" w:hAnsiTheme="majorHAnsi"/>
      <w:noProof/>
      <w:sz w:val="26"/>
      <w:lang w:val="en-US" w:eastAsia="en-US"/>
    </w:rPr>
  </w:style>
  <w:style w:type="paragraph" w:customStyle="1" w:styleId="Els-footnote">
    <w:name w:val="Els-footnote"/>
    <w:rsid w:val="006C0B2A"/>
    <w:pPr>
      <w:keepLines/>
      <w:widowControl w:val="0"/>
      <w:spacing w:line="200" w:lineRule="exact"/>
      <w:ind w:firstLine="240"/>
      <w:jc w:val="both"/>
    </w:pPr>
    <w:rPr>
      <w:rFonts w:eastAsia="SimSun"/>
      <w:sz w:val="16"/>
      <w:lang w:val="en-US" w:eastAsia="en-US"/>
    </w:rPr>
  </w:style>
  <w:style w:type="paragraph" w:customStyle="1" w:styleId="Els-acknowledgement">
    <w:name w:val="Els-acknowledgement"/>
    <w:next w:val="Normal"/>
    <w:rsid w:val="006B6526"/>
    <w:pPr>
      <w:keepNext/>
      <w:spacing w:before="480" w:after="240" w:line="220" w:lineRule="exact"/>
    </w:pPr>
    <w:rPr>
      <w:rFonts w:eastAsia="SimSun"/>
      <w:b/>
      <w:lang w:val="en-US" w:eastAsia="en-US"/>
    </w:rPr>
  </w:style>
  <w:style w:type="paragraph" w:customStyle="1" w:styleId="StyleE-JOURNALAbstractBodyEnglishHeadingsCambria">
    <w:name w:val="Style E-JOURNAL_AbstractBodyEnglish + +Headings (Cambria)"/>
    <w:basedOn w:val="E-JOURNALAbstractBodyEnglish"/>
    <w:rsid w:val="00897F79"/>
    <w:rPr>
      <w:rFonts w:asciiTheme="majorHAnsi" w:hAnsiTheme="majorHAnsi"/>
      <w:iCs/>
    </w:rPr>
  </w:style>
  <w:style w:type="character" w:customStyle="1" w:styleId="DOIArticle">
    <w:name w:val="DOI Article"/>
    <w:basedOn w:val="DefaultParagraphFont"/>
    <w:rsid w:val="00B42A75"/>
    <w:rPr>
      <w:rFonts w:asciiTheme="majorHAnsi" w:hAnsiTheme="majorHAnsi"/>
      <w:b/>
      <w:i/>
      <w:iCs/>
      <w:sz w:val="22"/>
    </w:rPr>
  </w:style>
  <w:style w:type="paragraph" w:customStyle="1" w:styleId="StyleE-JOURNALBodyHeadingsCambria">
    <w:name w:val="Style E-JOURNAL_Body + +Headings (Cambria)"/>
    <w:basedOn w:val="E-JOURNALBody"/>
    <w:rsid w:val="00B42A75"/>
    <w:pPr>
      <w:spacing w:before="120" w:after="120"/>
    </w:pPr>
    <w:rPr>
      <w:rFonts w:asciiTheme="majorHAnsi" w:hAnsiTheme="majorHAnsi"/>
    </w:rPr>
  </w:style>
  <w:style w:type="paragraph" w:customStyle="1" w:styleId="StyleE-JOURNALHeading1HeadingsCambria">
    <w:name w:val="Style E-JOURNAL_Heading 1 + +Headings (Cambria)"/>
    <w:basedOn w:val="E-JOURNALHeading1"/>
    <w:rsid w:val="00B42A75"/>
    <w:rPr>
      <w:rFonts w:asciiTheme="majorHAnsi" w:hAnsiTheme="majorHAnsi"/>
      <w:bCs/>
      <w:sz w:val="24"/>
    </w:rPr>
  </w:style>
  <w:style w:type="paragraph" w:customStyle="1" w:styleId="StyleStyleE-JOURNALHeading2HeadingsCambriaNotBoldF">
    <w:name w:val="Style Style E-JOURNAL_Heading 2 + +Headings (Cambria) + Not Bold F..."/>
    <w:basedOn w:val="StyleE-JOURNALHeading1HeadingsCambria"/>
    <w:rsid w:val="009C0B41"/>
    <w:pPr>
      <w:ind w:firstLine="567"/>
      <w:jc w:val="both"/>
    </w:pPr>
    <w:rPr>
      <w:b w:val="0"/>
      <w:bCs w:val="0"/>
      <w:szCs w:val="20"/>
    </w:rPr>
  </w:style>
  <w:style w:type="paragraph" w:customStyle="1" w:styleId="Els-body-text">
    <w:name w:val="Els-body-text"/>
    <w:rsid w:val="004F7F3C"/>
    <w:pPr>
      <w:spacing w:line="240" w:lineRule="exact"/>
      <w:ind w:firstLine="238"/>
      <w:jc w:val="both"/>
    </w:pPr>
    <w:rPr>
      <w:rFonts w:eastAsia="SimSun"/>
      <w:lang w:val="en-US" w:eastAsia="en-US"/>
    </w:rPr>
  </w:style>
  <w:style w:type="paragraph" w:customStyle="1" w:styleId="Els-caption">
    <w:name w:val="Els-caption"/>
    <w:rsid w:val="004F7F3C"/>
    <w:pPr>
      <w:keepLines/>
      <w:spacing w:before="200" w:after="240" w:line="200" w:lineRule="exact"/>
    </w:pPr>
    <w:rPr>
      <w:rFonts w:eastAsia="SimSun"/>
      <w:sz w:val="16"/>
      <w:lang w:val="en-US" w:eastAsia="en-US"/>
    </w:rPr>
  </w:style>
  <w:style w:type="paragraph" w:customStyle="1" w:styleId="Els-table-text">
    <w:name w:val="Els-table-text"/>
    <w:rsid w:val="004F7F3C"/>
    <w:pPr>
      <w:spacing w:after="80" w:line="200" w:lineRule="exact"/>
    </w:pPr>
    <w:rPr>
      <w:rFonts w:eastAsia="SimSun"/>
      <w:sz w:val="16"/>
      <w:lang w:val="en-US" w:eastAsia="en-US"/>
    </w:rPr>
  </w:style>
  <w:style w:type="paragraph" w:styleId="BodyTextIndent">
    <w:name w:val="Body Text Indent"/>
    <w:basedOn w:val="Normal"/>
    <w:link w:val="BodyTextIndentChar"/>
    <w:rsid w:val="003E4C0E"/>
    <w:pPr>
      <w:suppressAutoHyphens/>
      <w:ind w:firstLine="360"/>
      <w:jc w:val="both"/>
    </w:pPr>
    <w:rPr>
      <w:kern w:val="14"/>
      <w:sz w:val="20"/>
      <w:szCs w:val="20"/>
    </w:rPr>
  </w:style>
  <w:style w:type="character" w:customStyle="1" w:styleId="BodyTextIndentChar">
    <w:name w:val="Body Text Indent Char"/>
    <w:basedOn w:val="DefaultParagraphFont"/>
    <w:link w:val="BodyTextIndent"/>
    <w:rsid w:val="003E4C0E"/>
    <w:rPr>
      <w:kern w:val="14"/>
      <w:lang w:val="en-US" w:eastAsia="en-US"/>
    </w:rPr>
  </w:style>
  <w:style w:type="paragraph" w:customStyle="1" w:styleId="ColorfulList-Accent11">
    <w:name w:val="Colorful List - Accent 11"/>
    <w:basedOn w:val="Normal"/>
    <w:qFormat/>
    <w:rsid w:val="003E4C0E"/>
    <w:pPr>
      <w:ind w:left="720"/>
    </w:pPr>
    <w:rPr>
      <w:rFonts w:ascii="Arial" w:eastAsia="Batang" w:hAnsi="Arial"/>
      <w:sz w:val="22"/>
      <w:lang w:eastAsia="ko-KR"/>
    </w:rPr>
  </w:style>
  <w:style w:type="character" w:customStyle="1" w:styleId="shorttext">
    <w:name w:val="short_text"/>
    <w:basedOn w:val="DefaultParagraphFont"/>
    <w:rsid w:val="003E4C0E"/>
  </w:style>
  <w:style w:type="paragraph" w:styleId="ListParagraph">
    <w:name w:val="List Paragraph"/>
    <w:aliases w:val="sub de titre 4,ANNEX,List Paragraph1"/>
    <w:basedOn w:val="Normal"/>
    <w:link w:val="ListParagraphChar"/>
    <w:uiPriority w:val="34"/>
    <w:qFormat/>
    <w:rsid w:val="007672D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sub de titre 4 Char,ANNEX Char,List Paragraph1 Char"/>
    <w:link w:val="ListParagraph"/>
    <w:uiPriority w:val="34"/>
    <w:locked/>
    <w:rsid w:val="007672D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Els-Title">
    <w:name w:val="Els-Title"/>
    <w:next w:val="Normal"/>
    <w:autoRedefine/>
    <w:rsid w:val="006C0B2A"/>
    <w:pPr>
      <w:suppressAutoHyphens/>
      <w:spacing w:after="240" w:line="400" w:lineRule="exact"/>
      <w:jc w:val="center"/>
    </w:pPr>
    <w:rPr>
      <w:rFonts w:asciiTheme="majorHAnsi" w:eastAsia="SimSun" w:hAnsiTheme="majorHAnsi"/>
      <w:b/>
      <w:sz w:val="32"/>
      <w:lang w:val="en-US" w:eastAsia="en-US"/>
    </w:rPr>
  </w:style>
  <w:style w:type="paragraph" w:customStyle="1" w:styleId="Els-Affiliation">
    <w:name w:val="Els-Affiliation"/>
    <w:next w:val="Normal"/>
    <w:rsid w:val="006C0B2A"/>
    <w:pPr>
      <w:suppressAutoHyphens/>
      <w:spacing w:line="200" w:lineRule="exact"/>
    </w:pPr>
    <w:rPr>
      <w:rFonts w:asciiTheme="majorHAnsi" w:eastAsia="SimSun" w:hAnsiTheme="majorHAnsi"/>
      <w:i/>
      <w:noProof/>
      <w:sz w:val="16"/>
      <w:lang w:val="en-US" w:eastAsia="en-US"/>
    </w:rPr>
  </w:style>
  <w:style w:type="paragraph" w:customStyle="1" w:styleId="Els-Author">
    <w:name w:val="Els-Author"/>
    <w:next w:val="Normal"/>
    <w:rsid w:val="006C0B2A"/>
    <w:pPr>
      <w:keepNext/>
      <w:suppressAutoHyphens/>
      <w:spacing w:after="160" w:line="300" w:lineRule="exact"/>
    </w:pPr>
    <w:rPr>
      <w:rFonts w:asciiTheme="majorHAnsi" w:eastAsia="SimSun" w:hAnsiTheme="majorHAnsi"/>
      <w:noProof/>
      <w:sz w:val="26"/>
      <w:lang w:val="en-US" w:eastAsia="en-US"/>
    </w:rPr>
  </w:style>
  <w:style w:type="paragraph" w:customStyle="1" w:styleId="Els-footnote">
    <w:name w:val="Els-footnote"/>
    <w:rsid w:val="006C0B2A"/>
    <w:pPr>
      <w:keepLines/>
      <w:widowControl w:val="0"/>
      <w:spacing w:line="200" w:lineRule="exact"/>
      <w:ind w:firstLine="240"/>
      <w:jc w:val="both"/>
    </w:pPr>
    <w:rPr>
      <w:rFonts w:eastAsia="SimSun"/>
      <w:sz w:val="16"/>
      <w:lang w:val="en-US" w:eastAsia="en-US"/>
    </w:rPr>
  </w:style>
  <w:style w:type="paragraph" w:customStyle="1" w:styleId="Els-acknowledgement">
    <w:name w:val="Els-acknowledgement"/>
    <w:next w:val="Normal"/>
    <w:rsid w:val="006B6526"/>
    <w:pPr>
      <w:keepNext/>
      <w:spacing w:before="480" w:after="240" w:line="220" w:lineRule="exact"/>
    </w:pPr>
    <w:rPr>
      <w:rFonts w:eastAsia="SimSun"/>
      <w:b/>
      <w:lang w:val="en-US" w:eastAsia="en-US"/>
    </w:rPr>
  </w:style>
  <w:style w:type="paragraph" w:customStyle="1" w:styleId="StyleE-JOURNALAbstractBodyEnglishHeadingsCambria">
    <w:name w:val="Style E-JOURNAL_AbstractBodyEnglish + +Headings (Cambria)"/>
    <w:basedOn w:val="E-JOURNALAbstractBodyEnglish"/>
    <w:rsid w:val="00897F79"/>
    <w:rPr>
      <w:rFonts w:asciiTheme="majorHAnsi" w:hAnsiTheme="majorHAnsi"/>
      <w:iCs/>
    </w:rPr>
  </w:style>
  <w:style w:type="character" w:customStyle="1" w:styleId="DOIArticle">
    <w:name w:val="DOI Article"/>
    <w:basedOn w:val="DefaultParagraphFont"/>
    <w:rsid w:val="00B42A75"/>
    <w:rPr>
      <w:rFonts w:asciiTheme="majorHAnsi" w:hAnsiTheme="majorHAnsi"/>
      <w:b/>
      <w:i/>
      <w:iCs/>
      <w:sz w:val="22"/>
    </w:rPr>
  </w:style>
  <w:style w:type="paragraph" w:customStyle="1" w:styleId="StyleE-JOURNALBodyHeadingsCambria">
    <w:name w:val="Style E-JOURNAL_Body + +Headings (Cambria)"/>
    <w:basedOn w:val="E-JOURNALBody"/>
    <w:rsid w:val="00B42A75"/>
    <w:pPr>
      <w:spacing w:before="120" w:after="120"/>
    </w:pPr>
    <w:rPr>
      <w:rFonts w:asciiTheme="majorHAnsi" w:hAnsiTheme="majorHAnsi"/>
    </w:rPr>
  </w:style>
  <w:style w:type="paragraph" w:customStyle="1" w:styleId="StyleE-JOURNALHeading1HeadingsCambria">
    <w:name w:val="Style E-JOURNAL_Heading 1 + +Headings (Cambria)"/>
    <w:basedOn w:val="E-JOURNALHeading1"/>
    <w:rsid w:val="00B42A75"/>
    <w:rPr>
      <w:rFonts w:asciiTheme="majorHAnsi" w:hAnsiTheme="majorHAnsi"/>
      <w:bCs/>
      <w:sz w:val="24"/>
    </w:rPr>
  </w:style>
  <w:style w:type="paragraph" w:customStyle="1" w:styleId="StyleStyleE-JOURNALHeading2HeadingsCambriaNotBoldF">
    <w:name w:val="Style Style E-JOURNAL_Heading 2 + +Headings (Cambria) + Not Bold F..."/>
    <w:basedOn w:val="StyleE-JOURNALHeading1HeadingsCambria"/>
    <w:rsid w:val="009C0B41"/>
    <w:pPr>
      <w:ind w:firstLine="567"/>
      <w:jc w:val="both"/>
    </w:pPr>
    <w:rPr>
      <w:b w:val="0"/>
      <w:bCs w:val="0"/>
      <w:szCs w:val="20"/>
    </w:rPr>
  </w:style>
  <w:style w:type="paragraph" w:customStyle="1" w:styleId="Els-body-text">
    <w:name w:val="Els-body-text"/>
    <w:rsid w:val="004F7F3C"/>
    <w:pPr>
      <w:spacing w:line="240" w:lineRule="exact"/>
      <w:ind w:firstLine="238"/>
      <w:jc w:val="both"/>
    </w:pPr>
    <w:rPr>
      <w:rFonts w:eastAsia="SimSun"/>
      <w:lang w:val="en-US" w:eastAsia="en-US"/>
    </w:rPr>
  </w:style>
  <w:style w:type="paragraph" w:customStyle="1" w:styleId="Els-caption">
    <w:name w:val="Els-caption"/>
    <w:rsid w:val="004F7F3C"/>
    <w:pPr>
      <w:keepLines/>
      <w:spacing w:before="200" w:after="240" w:line="200" w:lineRule="exact"/>
    </w:pPr>
    <w:rPr>
      <w:rFonts w:eastAsia="SimSun"/>
      <w:sz w:val="16"/>
      <w:lang w:val="en-US" w:eastAsia="en-US"/>
    </w:rPr>
  </w:style>
  <w:style w:type="paragraph" w:customStyle="1" w:styleId="Els-table-text">
    <w:name w:val="Els-table-text"/>
    <w:rsid w:val="004F7F3C"/>
    <w:pPr>
      <w:spacing w:after="80" w:line="200" w:lineRule="exact"/>
    </w:pPr>
    <w:rPr>
      <w:rFonts w:eastAsia="SimSun"/>
      <w:sz w:val="16"/>
      <w:lang w:val="en-US" w:eastAsia="en-US"/>
    </w:rPr>
  </w:style>
  <w:style w:type="paragraph" w:styleId="BodyTextIndent">
    <w:name w:val="Body Text Indent"/>
    <w:basedOn w:val="Normal"/>
    <w:link w:val="BodyTextIndentChar"/>
    <w:rsid w:val="003E4C0E"/>
    <w:pPr>
      <w:suppressAutoHyphens/>
      <w:ind w:firstLine="360"/>
      <w:jc w:val="both"/>
    </w:pPr>
    <w:rPr>
      <w:kern w:val="14"/>
      <w:sz w:val="20"/>
      <w:szCs w:val="20"/>
    </w:rPr>
  </w:style>
  <w:style w:type="character" w:customStyle="1" w:styleId="BodyTextIndentChar">
    <w:name w:val="Body Text Indent Char"/>
    <w:basedOn w:val="DefaultParagraphFont"/>
    <w:link w:val="BodyTextIndent"/>
    <w:rsid w:val="003E4C0E"/>
    <w:rPr>
      <w:kern w:val="14"/>
      <w:lang w:val="en-US" w:eastAsia="en-US"/>
    </w:rPr>
  </w:style>
  <w:style w:type="paragraph" w:customStyle="1" w:styleId="ColorfulList-Accent11">
    <w:name w:val="Colorful List - Accent 11"/>
    <w:basedOn w:val="Normal"/>
    <w:qFormat/>
    <w:rsid w:val="003E4C0E"/>
    <w:pPr>
      <w:ind w:left="720"/>
    </w:pPr>
    <w:rPr>
      <w:rFonts w:ascii="Arial" w:eastAsia="Batang" w:hAnsi="Arial"/>
      <w:sz w:val="22"/>
      <w:lang w:eastAsia="ko-KR"/>
    </w:rPr>
  </w:style>
  <w:style w:type="character" w:customStyle="1" w:styleId="shorttext">
    <w:name w:val="short_text"/>
    <w:basedOn w:val="DefaultParagraphFont"/>
    <w:rsid w:val="003E4C0E"/>
  </w:style>
  <w:style w:type="paragraph" w:styleId="ListParagraph">
    <w:name w:val="List Paragraph"/>
    <w:aliases w:val="sub de titre 4,ANNEX,List Paragraph1"/>
    <w:basedOn w:val="Normal"/>
    <w:link w:val="ListParagraphChar"/>
    <w:uiPriority w:val="34"/>
    <w:qFormat/>
    <w:rsid w:val="007672D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sub de titre 4 Char,ANNEX Char,List Paragraph1 Char"/>
    <w:link w:val="ListParagraph"/>
    <w:uiPriority w:val="34"/>
    <w:locked/>
    <w:rsid w:val="007672D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ancangan%20Jurnal\BIMTEK%20Journal\template-JRPM-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DDC35-A8F6-46E2-BBC5-853D1ED9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template-JRPM-2016.dotm</Template>
  <TotalTime>1640</TotalTime>
  <Pages>1</Pages>
  <Words>4179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FISIP UPS Tegal</Company>
  <LinksUpToDate>false</LinksUpToDate>
  <CharactersWithSpaces>27947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use</dc:creator>
  <cp:lastModifiedBy>Eldo</cp:lastModifiedBy>
  <cp:revision>7</cp:revision>
  <cp:lastPrinted>2019-03-22T08:51:00Z</cp:lastPrinted>
  <dcterms:created xsi:type="dcterms:W3CDTF">2018-03-02T07:30:00Z</dcterms:created>
  <dcterms:modified xsi:type="dcterms:W3CDTF">2019-03-22T08:51:00Z</dcterms:modified>
</cp:coreProperties>
</file>